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outlineLvl w:val="1"/>
        <w:rPr>
          <w:rFonts w:hint="eastAsia" w:ascii="黑体" w:hAnsi="黑体" w:eastAsia="黑体" w:cs="黑体"/>
          <w:sz w:val="36"/>
          <w:szCs w:val="36"/>
          <w:lang w:val="en-US" w:eastAsia="zh-CN"/>
        </w:rPr>
      </w:pPr>
      <w:bookmarkStart w:id="0" w:name="_Toc25817_WPSOffice_Level1"/>
      <w:bookmarkStart w:id="1" w:name="_Toc21410_WPSOffice_Level1"/>
      <w:bookmarkStart w:id="2" w:name="_Toc687_WPSOffice_Level1"/>
    </w:p>
    <w:sdt>
      <w:sdtPr>
        <w:rPr>
          <w:rFonts w:ascii="宋体" w:hAnsi="宋体" w:eastAsia="宋体" w:cstheme="minorBidi"/>
          <w:kern w:val="2"/>
          <w:sz w:val="21"/>
          <w:szCs w:val="22"/>
          <w:lang w:val="en-US" w:eastAsia="zh-CN" w:bidi="ar-SA"/>
        </w:rPr>
        <w:id w:val="147473664"/>
        <w15:color w:val="DBDBDB"/>
        <w:docPartObj>
          <w:docPartGallery w:val="Table of Contents"/>
          <w:docPartUnique/>
        </w:docPartObj>
      </w:sdtPr>
      <w:sdtEndPr>
        <w:rPr>
          <w:rFonts w:hint="eastAsia" w:ascii="黑体" w:hAnsi="黑体" w:eastAsia="黑体" w:cs="黑体"/>
          <w:kern w:val="2"/>
          <w:sz w:val="21"/>
          <w:szCs w:val="3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spacing w:before="0" w:beforeLines="0" w:after="0" w:afterLines="0" w:line="240" w:lineRule="auto"/>
            <w:ind w:left="0" w:leftChars="0" w:right="0" w:rightChars="0" w:firstLine="0" w:firstLineChars="0"/>
            <w:jc w:val="center"/>
            <w:rPr>
              <w:rFonts w:ascii="宋体" w:hAnsi="宋体" w:eastAsia="宋体"/>
              <w:b/>
              <w:bCs/>
              <w:sz w:val="21"/>
            </w:rPr>
          </w:pPr>
        </w:p>
        <w:p>
          <w:pPr>
            <w:spacing w:before="0" w:beforeLines="0" w:after="0" w:afterLines="0" w:line="240" w:lineRule="auto"/>
            <w:ind w:left="0" w:leftChars="0" w:right="0" w:rightChars="0" w:firstLine="0" w:firstLineChars="0"/>
            <w:jc w:val="center"/>
            <w:rPr>
              <w:rFonts w:hint="eastAsia" w:ascii="宋体" w:hAnsi="宋体" w:eastAsia="宋体"/>
              <w:b/>
              <w:bCs/>
              <w:sz w:val="21"/>
              <w:lang w:eastAsia="zh-CN"/>
            </w:rPr>
          </w:pPr>
        </w:p>
        <w:p>
          <w:pPr>
            <w:pStyle w:val="10"/>
            <w:tabs>
              <w:tab w:val="right" w:leader="dot" w:pos="8306"/>
            </w:tabs>
          </w:pPr>
          <w:r>
            <w:rPr>
              <w:rFonts w:hint="eastAsia" w:ascii="黑体" w:hAnsi="黑体" w:eastAsia="黑体" w:cs="黑体"/>
              <w:sz w:val="36"/>
              <w:szCs w:val="36"/>
              <w:lang w:val="en-US" w:eastAsia="zh-CN"/>
            </w:rPr>
            <w:fldChar w:fldCharType="begin"/>
          </w:r>
          <w:r>
            <w:rPr>
              <w:rFonts w:hint="eastAsia" w:ascii="黑体" w:hAnsi="黑体" w:eastAsia="黑体" w:cs="黑体"/>
              <w:sz w:val="36"/>
              <w:szCs w:val="36"/>
              <w:lang w:val="en-US" w:eastAsia="zh-CN"/>
            </w:rPr>
            <w:instrText xml:space="preserve">TOC \o "1-2" \h \u </w:instrText>
          </w:r>
          <w:r>
            <w:rPr>
              <w:rFonts w:hint="eastAsia" w:ascii="黑体" w:hAnsi="黑体" w:eastAsia="黑体" w:cs="黑体"/>
              <w:sz w:val="36"/>
              <w:szCs w:val="36"/>
              <w:lang w:val="en-US" w:eastAsia="zh-CN"/>
            </w:rPr>
            <w:fldChar w:fldCharType="separate"/>
          </w: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_Toc11522 </w:instrText>
          </w:r>
          <w:r>
            <w:rPr>
              <w:rFonts w:hint="eastAsia" w:ascii="黑体" w:hAnsi="黑体" w:eastAsia="黑体" w:cs="黑体"/>
              <w:szCs w:val="36"/>
              <w:lang w:val="en-US" w:eastAsia="zh-CN"/>
            </w:rPr>
            <w:fldChar w:fldCharType="separate"/>
          </w:r>
          <w:r>
            <w:rPr>
              <w:rFonts w:hint="eastAsia" w:ascii="黑体" w:hAnsi="黑体" w:eastAsia="黑体" w:cs="黑体"/>
              <w:szCs w:val="36"/>
              <w:lang w:val="en-US" w:eastAsia="zh-CN"/>
            </w:rPr>
            <w:t xml:space="preserve">第一部分 </w:t>
          </w:r>
          <w:r>
            <w:rPr>
              <w:rFonts w:hint="eastAsia" w:ascii="黑体" w:hAnsi="黑体" w:eastAsia="黑体" w:cs="黑体"/>
              <w:szCs w:val="36"/>
              <w:lang w:eastAsia="zh-CN"/>
            </w:rPr>
            <w:t>导游知识测试题库（</w:t>
          </w:r>
          <w:r>
            <w:rPr>
              <w:rFonts w:hint="eastAsia" w:ascii="黑体" w:hAnsi="黑体" w:eastAsia="黑体" w:cs="黑体"/>
              <w:szCs w:val="36"/>
              <w:lang w:val="en-US" w:eastAsia="zh-CN"/>
            </w:rPr>
            <w:t>1000题）</w:t>
          </w:r>
          <w:r>
            <w:tab/>
          </w:r>
          <w:r>
            <w:fldChar w:fldCharType="begin"/>
          </w:r>
          <w:r>
            <w:instrText xml:space="preserve"> PAGEREF _Toc11522 \h </w:instrText>
          </w:r>
          <w:r>
            <w:fldChar w:fldCharType="separate"/>
          </w:r>
          <w:r>
            <w:t>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_Toc3796 </w:instrText>
          </w:r>
          <w:r>
            <w:rPr>
              <w:rFonts w:hint="eastAsia" w:ascii="黑体" w:hAnsi="黑体" w:eastAsia="黑体" w:cs="黑体"/>
              <w:szCs w:val="36"/>
              <w:lang w:val="en-US" w:eastAsia="zh-CN"/>
            </w:rPr>
            <w:fldChar w:fldCharType="separate"/>
          </w:r>
          <w:r>
            <w:rPr>
              <w:rFonts w:hint="eastAsia"/>
              <w:lang w:eastAsia="zh-CN"/>
            </w:rPr>
            <w:t>一、</w:t>
          </w:r>
          <w:r>
            <w:rPr>
              <w:rFonts w:hint="eastAsia"/>
            </w:rPr>
            <w:t>旅游热点问题题库(</w:t>
          </w:r>
          <w:r>
            <w:rPr>
              <w:rFonts w:hint="eastAsia"/>
              <w:lang w:val="en-US" w:eastAsia="zh-CN"/>
            </w:rPr>
            <w:t>10</w:t>
          </w:r>
          <w:r>
            <w:rPr>
              <w:rFonts w:hint="eastAsia"/>
            </w:rPr>
            <w:t>0题）</w:t>
          </w:r>
          <w:r>
            <w:tab/>
          </w:r>
          <w:r>
            <w:fldChar w:fldCharType="begin"/>
          </w:r>
          <w:r>
            <w:instrText xml:space="preserve"> PAGEREF _Toc3796 \h </w:instrText>
          </w:r>
          <w:r>
            <w:fldChar w:fldCharType="separate"/>
          </w:r>
          <w:r>
            <w:t>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_Toc16347 </w:instrText>
          </w:r>
          <w:r>
            <w:rPr>
              <w:rFonts w:hint="eastAsia" w:ascii="黑体" w:hAnsi="黑体" w:eastAsia="黑体" w:cs="黑体"/>
              <w:szCs w:val="36"/>
              <w:lang w:val="en-US" w:eastAsia="zh-CN"/>
            </w:rPr>
            <w:fldChar w:fldCharType="separate"/>
          </w:r>
          <w:r>
            <w:rPr>
              <w:rFonts w:hint="eastAsia"/>
            </w:rPr>
            <w:t>二、导游基础知识题库（共330题）</w:t>
          </w:r>
          <w:r>
            <w:tab/>
          </w:r>
          <w:r>
            <w:fldChar w:fldCharType="begin"/>
          </w:r>
          <w:r>
            <w:instrText xml:space="preserve"> PAGEREF _Toc16347 \h </w:instrText>
          </w:r>
          <w:r>
            <w:fldChar w:fldCharType="separate"/>
          </w:r>
          <w:r>
            <w:t>18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_Toc22531 </w:instrText>
          </w:r>
          <w:r>
            <w:rPr>
              <w:rFonts w:hint="eastAsia" w:ascii="黑体" w:hAnsi="黑体" w:eastAsia="黑体" w:cs="黑体"/>
              <w:szCs w:val="36"/>
              <w:lang w:val="en-US" w:eastAsia="zh-CN"/>
            </w:rPr>
            <w:fldChar w:fldCharType="separate"/>
          </w:r>
          <w:r>
            <w:rPr>
              <w:rFonts w:hint="eastAsia" w:ascii="黑体" w:hAnsi="黑体" w:eastAsia="黑体" w:cs="黑体"/>
              <w:bCs/>
            </w:rPr>
            <w:t>三、旅游法规题库(共240题）</w:t>
          </w:r>
          <w:r>
            <w:tab/>
          </w:r>
          <w:r>
            <w:fldChar w:fldCharType="begin"/>
          </w:r>
          <w:r>
            <w:instrText xml:space="preserve"> PAGEREF _Toc22531 \h </w:instrText>
          </w:r>
          <w:r>
            <w:fldChar w:fldCharType="separate"/>
          </w:r>
          <w:r>
            <w:t>44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_Toc16838 </w:instrText>
          </w:r>
          <w:r>
            <w:rPr>
              <w:rFonts w:hint="eastAsia" w:ascii="黑体" w:hAnsi="黑体" w:eastAsia="黑体" w:cs="黑体"/>
              <w:szCs w:val="36"/>
              <w:lang w:val="en-US" w:eastAsia="zh-CN"/>
            </w:rPr>
            <w:fldChar w:fldCharType="separate"/>
          </w:r>
          <w:r>
            <w:rPr>
              <w:rFonts w:hint="eastAsia"/>
              <w:lang w:eastAsia="zh-CN"/>
            </w:rPr>
            <w:t>四、</w:t>
          </w:r>
          <w:r>
            <w:rPr>
              <w:rFonts w:hint="eastAsia"/>
            </w:rPr>
            <w:t>导游业务题库（共330题）</w:t>
          </w:r>
          <w:r>
            <w:tab/>
          </w:r>
          <w:r>
            <w:fldChar w:fldCharType="begin"/>
          </w:r>
          <w:r>
            <w:instrText xml:space="preserve"> PAGEREF _Toc16838 \h </w:instrText>
          </w:r>
          <w:r>
            <w:fldChar w:fldCharType="separate"/>
          </w:r>
          <w:r>
            <w:t>70</w:t>
          </w:r>
          <w:r>
            <w:fldChar w:fldCharType="end"/>
          </w:r>
          <w:r>
            <w:rPr>
              <w:rFonts w:hint="eastAsia" w:ascii="黑体" w:hAnsi="黑体" w:eastAsia="黑体" w:cs="黑体"/>
              <w:szCs w:val="36"/>
              <w:lang w:val="en-US" w:eastAsia="zh-CN"/>
            </w:rPr>
            <w:fldChar w:fldCharType="end"/>
          </w:r>
        </w:p>
        <w:p>
          <w:pPr>
            <w:pStyle w:val="10"/>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_Toc4601 </w:instrText>
          </w:r>
          <w:r>
            <w:rPr>
              <w:rFonts w:hint="eastAsia" w:ascii="黑体" w:hAnsi="黑体" w:eastAsia="黑体" w:cs="黑体"/>
              <w:szCs w:val="36"/>
              <w:lang w:val="en-US" w:eastAsia="zh-CN"/>
            </w:rPr>
            <w:fldChar w:fldCharType="separate"/>
          </w:r>
          <w:r>
            <w:rPr>
              <w:rFonts w:hint="eastAsia" w:ascii="黑体" w:hAnsi="黑体" w:eastAsia="黑体" w:cs="黑体"/>
              <w:bCs/>
              <w:szCs w:val="36"/>
              <w:highlight w:val="none"/>
              <w:lang w:val="en-US" w:eastAsia="zh-CN"/>
            </w:rPr>
            <w:t>第二部分 现场导游词创作及讲解题库（50个）</w:t>
          </w:r>
          <w:r>
            <w:tab/>
          </w:r>
          <w:r>
            <w:fldChar w:fldCharType="begin"/>
          </w:r>
          <w:r>
            <w:instrText xml:space="preserve"> PAGEREF _Toc4601 \h </w:instrText>
          </w:r>
          <w:r>
            <w:fldChar w:fldCharType="separate"/>
          </w:r>
          <w:r>
            <w:t>103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_Toc19542 </w:instrText>
          </w:r>
          <w:r>
            <w:rPr>
              <w:rFonts w:hint="eastAsia" w:ascii="黑体" w:hAnsi="黑体" w:eastAsia="黑体" w:cs="黑体"/>
              <w:szCs w:val="36"/>
              <w:lang w:val="en-US" w:eastAsia="zh-CN"/>
            </w:rPr>
            <w:fldChar w:fldCharType="separate"/>
          </w:r>
          <w:r>
            <w:rPr>
              <w:rFonts w:hint="eastAsia" w:ascii="黑体" w:hAnsi="黑体" w:eastAsia="黑体" w:cs="黑体"/>
              <w:bCs/>
              <w:szCs w:val="32"/>
              <w:highlight w:val="none"/>
              <w:lang w:val="en-US" w:eastAsia="zh-CN"/>
            </w:rPr>
            <w:t>一、讲解主题</w:t>
          </w:r>
          <w:r>
            <w:tab/>
          </w:r>
          <w:r>
            <w:fldChar w:fldCharType="begin"/>
          </w:r>
          <w:r>
            <w:instrText xml:space="preserve"> PAGEREF _Toc19542 \h </w:instrText>
          </w:r>
          <w:r>
            <w:fldChar w:fldCharType="separate"/>
          </w:r>
          <w:r>
            <w:t>103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_Toc25103 </w:instrText>
          </w:r>
          <w:r>
            <w:rPr>
              <w:rFonts w:hint="eastAsia" w:ascii="黑体" w:hAnsi="黑体" w:eastAsia="黑体" w:cs="黑体"/>
              <w:szCs w:val="36"/>
              <w:lang w:val="en-US" w:eastAsia="zh-CN"/>
            </w:rPr>
            <w:fldChar w:fldCharType="separate"/>
          </w:r>
          <w:r>
            <w:rPr>
              <w:rFonts w:hint="eastAsia" w:ascii="黑体" w:hAnsi="黑体" w:eastAsia="黑体" w:cs="黑体"/>
              <w:bCs/>
              <w:szCs w:val="32"/>
              <w:highlight w:val="none"/>
            </w:rPr>
            <w:t>二、团型</w:t>
          </w:r>
          <w:r>
            <w:rPr>
              <w:rFonts w:hint="eastAsia" w:ascii="黑体" w:hAnsi="黑体" w:eastAsia="黑体" w:cs="黑体"/>
              <w:bCs/>
              <w:szCs w:val="32"/>
              <w:highlight w:val="none"/>
              <w:lang w:val="en-US" w:eastAsia="zh-CN"/>
            </w:rPr>
            <w:t>(5种）</w:t>
          </w:r>
          <w:r>
            <w:tab/>
          </w:r>
          <w:r>
            <w:fldChar w:fldCharType="begin"/>
          </w:r>
          <w:r>
            <w:instrText xml:space="preserve"> PAGEREF _Toc25103 \h </w:instrText>
          </w:r>
          <w:r>
            <w:fldChar w:fldCharType="separate"/>
          </w:r>
          <w:r>
            <w:t>104</w:t>
          </w:r>
          <w:r>
            <w:fldChar w:fldCharType="end"/>
          </w:r>
          <w:r>
            <w:rPr>
              <w:rFonts w:hint="eastAsia" w:ascii="黑体" w:hAnsi="黑体" w:eastAsia="黑体" w:cs="黑体"/>
              <w:szCs w:val="36"/>
              <w:lang w:val="en-US" w:eastAsia="zh-CN"/>
            </w:rPr>
            <w:fldChar w:fldCharType="end"/>
          </w:r>
        </w:p>
        <w:p>
          <w:pPr>
            <w:pStyle w:val="10"/>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_Toc16742 </w:instrText>
          </w:r>
          <w:r>
            <w:rPr>
              <w:rFonts w:hint="eastAsia" w:ascii="黑体" w:hAnsi="黑体" w:eastAsia="黑体" w:cs="黑体"/>
              <w:szCs w:val="36"/>
              <w:lang w:val="en-US" w:eastAsia="zh-CN"/>
            </w:rPr>
            <w:fldChar w:fldCharType="separate"/>
          </w:r>
          <w:r>
            <w:rPr>
              <w:rFonts w:hint="eastAsia" w:ascii="黑体" w:hAnsi="黑体" w:eastAsia="黑体" w:cs="黑体"/>
              <w:szCs w:val="36"/>
              <w:lang w:val="en-US" w:eastAsia="zh-CN"/>
            </w:rPr>
            <w:t>第三部分 导游英语口语测试题库（80题）</w:t>
          </w:r>
          <w:r>
            <w:tab/>
          </w:r>
          <w:r>
            <w:fldChar w:fldCharType="begin"/>
          </w:r>
          <w:r>
            <w:instrText xml:space="preserve"> PAGEREF _Toc16742 \h </w:instrText>
          </w:r>
          <w:r>
            <w:fldChar w:fldCharType="separate"/>
          </w:r>
          <w:r>
            <w:t>105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_Toc13576 </w:instrText>
          </w:r>
          <w:r>
            <w:rPr>
              <w:rFonts w:hint="eastAsia" w:ascii="黑体" w:hAnsi="黑体" w:eastAsia="黑体" w:cs="黑体"/>
              <w:szCs w:val="36"/>
              <w:lang w:val="en-US" w:eastAsia="zh-CN"/>
            </w:rPr>
            <w:fldChar w:fldCharType="separate"/>
          </w:r>
          <w:r>
            <w:t>Dialogue 1</w:t>
          </w:r>
          <w:r>
            <w:tab/>
          </w:r>
          <w:r>
            <w:fldChar w:fldCharType="begin"/>
          </w:r>
          <w:r>
            <w:instrText xml:space="preserve"> PAGEREF _Toc13576 \h </w:instrText>
          </w:r>
          <w:r>
            <w:fldChar w:fldCharType="separate"/>
          </w:r>
          <w:r>
            <w:t>105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_Toc2975 </w:instrText>
          </w:r>
          <w:r>
            <w:rPr>
              <w:rFonts w:hint="eastAsia" w:ascii="黑体" w:hAnsi="黑体" w:eastAsia="黑体" w:cs="黑体"/>
              <w:szCs w:val="36"/>
              <w:lang w:val="en-US" w:eastAsia="zh-CN"/>
            </w:rPr>
            <w:fldChar w:fldCharType="separate"/>
          </w:r>
          <w:r>
            <w:t>Dialogue 2</w:t>
          </w:r>
          <w:r>
            <w:tab/>
          </w:r>
          <w:r>
            <w:fldChar w:fldCharType="begin"/>
          </w:r>
          <w:r>
            <w:instrText xml:space="preserve"> PAGEREF _Toc2975 \h </w:instrText>
          </w:r>
          <w:r>
            <w:fldChar w:fldCharType="separate"/>
          </w:r>
          <w:r>
            <w:t>105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 </w:instrText>
          </w:r>
          <w:r>
            <w:rPr>
              <w:rFonts w:hint="eastAsia" w:ascii="黑体" w:hAnsi="黑体" w:eastAsia="黑体" w:cs="黑体"/>
              <w:szCs w:val="36"/>
              <w:lang w:val="en-US" w:eastAsia="zh-CN"/>
            </w:rPr>
            <w:fldChar w:fldCharType="separate"/>
          </w:r>
          <w:r>
            <w:t>Dialogue 3</w:t>
          </w:r>
          <w:r>
            <w:tab/>
          </w:r>
          <w:r>
            <w:fldChar w:fldCharType="begin"/>
          </w:r>
          <w:r>
            <w:instrText xml:space="preserve"> PAGEREF _Toc23 \h </w:instrText>
          </w:r>
          <w:r>
            <w:fldChar w:fldCharType="separate"/>
          </w:r>
          <w:r>
            <w:t>105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_Toc21477 </w:instrText>
          </w:r>
          <w:r>
            <w:rPr>
              <w:rFonts w:hint="eastAsia" w:ascii="黑体" w:hAnsi="黑体" w:eastAsia="黑体" w:cs="黑体"/>
              <w:szCs w:val="36"/>
              <w:lang w:val="en-US" w:eastAsia="zh-CN"/>
            </w:rPr>
            <w:fldChar w:fldCharType="separate"/>
          </w:r>
          <w:r>
            <w:t>Dialogue 4</w:t>
          </w:r>
          <w:r>
            <w:tab/>
          </w:r>
          <w:r>
            <w:fldChar w:fldCharType="begin"/>
          </w:r>
          <w:r>
            <w:instrText xml:space="preserve"> PAGEREF _Toc21477 \h </w:instrText>
          </w:r>
          <w:r>
            <w:fldChar w:fldCharType="separate"/>
          </w:r>
          <w:r>
            <w:t>106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_Toc14088 </w:instrText>
          </w:r>
          <w:r>
            <w:rPr>
              <w:rFonts w:hint="eastAsia" w:ascii="黑体" w:hAnsi="黑体" w:eastAsia="黑体" w:cs="黑体"/>
              <w:szCs w:val="36"/>
              <w:lang w:val="en-US" w:eastAsia="zh-CN"/>
            </w:rPr>
            <w:fldChar w:fldCharType="separate"/>
          </w:r>
          <w:r>
            <w:t>Dialogue 5</w:t>
          </w:r>
          <w:r>
            <w:tab/>
          </w:r>
          <w:r>
            <w:fldChar w:fldCharType="begin"/>
          </w:r>
          <w:r>
            <w:instrText xml:space="preserve"> PAGEREF _Toc14088 \h </w:instrText>
          </w:r>
          <w:r>
            <w:fldChar w:fldCharType="separate"/>
          </w:r>
          <w:r>
            <w:t>106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_Toc23404 </w:instrText>
          </w:r>
          <w:r>
            <w:rPr>
              <w:rFonts w:hint="eastAsia" w:ascii="黑体" w:hAnsi="黑体" w:eastAsia="黑体" w:cs="黑体"/>
              <w:szCs w:val="36"/>
              <w:lang w:val="en-US" w:eastAsia="zh-CN"/>
            </w:rPr>
            <w:fldChar w:fldCharType="separate"/>
          </w:r>
          <w:r>
            <w:t>Dialogue 6</w:t>
          </w:r>
          <w:r>
            <w:tab/>
          </w:r>
          <w:r>
            <w:fldChar w:fldCharType="begin"/>
          </w:r>
          <w:r>
            <w:instrText xml:space="preserve"> PAGEREF _Toc23404 \h </w:instrText>
          </w:r>
          <w:r>
            <w:fldChar w:fldCharType="separate"/>
          </w:r>
          <w:r>
            <w:t>106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_Toc2183 </w:instrText>
          </w:r>
          <w:r>
            <w:rPr>
              <w:rFonts w:hint="eastAsia" w:ascii="黑体" w:hAnsi="黑体" w:eastAsia="黑体" w:cs="黑体"/>
              <w:szCs w:val="36"/>
              <w:lang w:val="en-US" w:eastAsia="zh-CN"/>
            </w:rPr>
            <w:fldChar w:fldCharType="separate"/>
          </w:r>
          <w:r>
            <w:t>Dialogue 7</w:t>
          </w:r>
          <w:r>
            <w:tab/>
          </w:r>
          <w:r>
            <w:fldChar w:fldCharType="begin"/>
          </w:r>
          <w:r>
            <w:instrText xml:space="preserve"> PAGEREF _Toc2183 \h </w:instrText>
          </w:r>
          <w:r>
            <w:fldChar w:fldCharType="separate"/>
          </w:r>
          <w:r>
            <w:t>107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_Toc26446 </w:instrText>
          </w:r>
          <w:r>
            <w:rPr>
              <w:rFonts w:hint="eastAsia" w:ascii="黑体" w:hAnsi="黑体" w:eastAsia="黑体" w:cs="黑体"/>
              <w:szCs w:val="36"/>
              <w:lang w:val="en-US" w:eastAsia="zh-CN"/>
            </w:rPr>
            <w:fldChar w:fldCharType="separate"/>
          </w:r>
          <w:r>
            <w:t>Dialogue 8</w:t>
          </w:r>
          <w:r>
            <w:tab/>
          </w:r>
          <w:r>
            <w:fldChar w:fldCharType="begin"/>
          </w:r>
          <w:r>
            <w:instrText xml:space="preserve"> PAGEREF _Toc26446 \h </w:instrText>
          </w:r>
          <w:r>
            <w:fldChar w:fldCharType="separate"/>
          </w:r>
          <w:r>
            <w:t>107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_Toc14822 </w:instrText>
          </w:r>
          <w:r>
            <w:rPr>
              <w:rFonts w:hint="eastAsia" w:ascii="黑体" w:hAnsi="黑体" w:eastAsia="黑体" w:cs="黑体"/>
              <w:szCs w:val="36"/>
              <w:lang w:val="en-US" w:eastAsia="zh-CN"/>
            </w:rPr>
            <w:fldChar w:fldCharType="separate"/>
          </w:r>
          <w:r>
            <w:t>Dialogue 9</w:t>
          </w:r>
          <w:r>
            <w:tab/>
          </w:r>
          <w:r>
            <w:fldChar w:fldCharType="begin"/>
          </w:r>
          <w:r>
            <w:instrText xml:space="preserve"> PAGEREF _Toc14822 \h </w:instrText>
          </w:r>
          <w:r>
            <w:fldChar w:fldCharType="separate"/>
          </w:r>
          <w:r>
            <w:t>107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_Toc20936 </w:instrText>
          </w:r>
          <w:r>
            <w:rPr>
              <w:rFonts w:hint="eastAsia" w:ascii="黑体" w:hAnsi="黑体" w:eastAsia="黑体" w:cs="黑体"/>
              <w:szCs w:val="36"/>
              <w:lang w:val="en-US" w:eastAsia="zh-CN"/>
            </w:rPr>
            <w:fldChar w:fldCharType="separate"/>
          </w:r>
          <w:r>
            <w:t>Dialogue 10</w:t>
          </w:r>
          <w:r>
            <w:tab/>
          </w:r>
          <w:r>
            <w:fldChar w:fldCharType="begin"/>
          </w:r>
          <w:r>
            <w:instrText xml:space="preserve"> PAGEREF _Toc20936 \h </w:instrText>
          </w:r>
          <w:r>
            <w:fldChar w:fldCharType="separate"/>
          </w:r>
          <w:r>
            <w:t>108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_Toc1489 </w:instrText>
          </w:r>
          <w:r>
            <w:rPr>
              <w:rFonts w:hint="eastAsia" w:ascii="黑体" w:hAnsi="黑体" w:eastAsia="黑体" w:cs="黑体"/>
              <w:szCs w:val="36"/>
              <w:lang w:val="en-US" w:eastAsia="zh-CN"/>
            </w:rPr>
            <w:fldChar w:fldCharType="separate"/>
          </w:r>
          <w:r>
            <w:t>Dialogue 11</w:t>
          </w:r>
          <w:r>
            <w:tab/>
          </w:r>
          <w:r>
            <w:fldChar w:fldCharType="begin"/>
          </w:r>
          <w:r>
            <w:instrText xml:space="preserve"> PAGEREF _Toc1489 \h </w:instrText>
          </w:r>
          <w:r>
            <w:fldChar w:fldCharType="separate"/>
          </w:r>
          <w:r>
            <w:t>108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_Toc13978 </w:instrText>
          </w:r>
          <w:r>
            <w:rPr>
              <w:rFonts w:hint="eastAsia" w:ascii="黑体" w:hAnsi="黑体" w:eastAsia="黑体" w:cs="黑体"/>
              <w:szCs w:val="36"/>
              <w:lang w:val="en-US" w:eastAsia="zh-CN"/>
            </w:rPr>
            <w:fldChar w:fldCharType="separate"/>
          </w:r>
          <w:r>
            <w:t>Dialogue 12</w:t>
          </w:r>
          <w:r>
            <w:tab/>
          </w:r>
          <w:r>
            <w:fldChar w:fldCharType="begin"/>
          </w:r>
          <w:r>
            <w:instrText xml:space="preserve"> PAGEREF _Toc13978 \h </w:instrText>
          </w:r>
          <w:r>
            <w:fldChar w:fldCharType="separate"/>
          </w:r>
          <w:r>
            <w:t>108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_Toc15815 </w:instrText>
          </w:r>
          <w:r>
            <w:rPr>
              <w:rFonts w:hint="eastAsia" w:ascii="黑体" w:hAnsi="黑体" w:eastAsia="黑体" w:cs="黑体"/>
              <w:szCs w:val="36"/>
              <w:lang w:val="en-US" w:eastAsia="zh-CN"/>
            </w:rPr>
            <w:fldChar w:fldCharType="separate"/>
          </w:r>
          <w:r>
            <w:t>Dialogue 13</w:t>
          </w:r>
          <w:r>
            <w:tab/>
          </w:r>
          <w:r>
            <w:fldChar w:fldCharType="begin"/>
          </w:r>
          <w:r>
            <w:instrText xml:space="preserve"> PAGEREF _Toc15815 \h </w:instrText>
          </w:r>
          <w:r>
            <w:fldChar w:fldCharType="separate"/>
          </w:r>
          <w:r>
            <w:t>108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_Toc6932 </w:instrText>
          </w:r>
          <w:r>
            <w:rPr>
              <w:rFonts w:hint="eastAsia" w:ascii="黑体" w:hAnsi="黑体" w:eastAsia="黑体" w:cs="黑体"/>
              <w:szCs w:val="36"/>
              <w:lang w:val="en-US" w:eastAsia="zh-CN"/>
            </w:rPr>
            <w:fldChar w:fldCharType="separate"/>
          </w:r>
          <w:r>
            <w:t>Dialogue 14</w:t>
          </w:r>
          <w:r>
            <w:tab/>
          </w:r>
          <w:r>
            <w:fldChar w:fldCharType="begin"/>
          </w:r>
          <w:r>
            <w:instrText xml:space="preserve"> PAGEREF _Toc6932 \h </w:instrText>
          </w:r>
          <w:r>
            <w:fldChar w:fldCharType="separate"/>
          </w:r>
          <w:r>
            <w:t>109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_Toc11361 </w:instrText>
          </w:r>
          <w:r>
            <w:rPr>
              <w:rFonts w:hint="eastAsia" w:ascii="黑体" w:hAnsi="黑体" w:eastAsia="黑体" w:cs="黑体"/>
              <w:szCs w:val="36"/>
              <w:lang w:val="en-US" w:eastAsia="zh-CN"/>
            </w:rPr>
            <w:fldChar w:fldCharType="separate"/>
          </w:r>
          <w:r>
            <w:t>Dialogue 15</w:t>
          </w:r>
          <w:r>
            <w:tab/>
          </w:r>
          <w:r>
            <w:fldChar w:fldCharType="begin"/>
          </w:r>
          <w:r>
            <w:instrText xml:space="preserve"> PAGEREF _Toc11361 \h </w:instrText>
          </w:r>
          <w:r>
            <w:fldChar w:fldCharType="separate"/>
          </w:r>
          <w:r>
            <w:t>109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_Toc14291 </w:instrText>
          </w:r>
          <w:r>
            <w:rPr>
              <w:rFonts w:hint="eastAsia" w:ascii="黑体" w:hAnsi="黑体" w:eastAsia="黑体" w:cs="黑体"/>
              <w:szCs w:val="36"/>
              <w:lang w:val="en-US" w:eastAsia="zh-CN"/>
            </w:rPr>
            <w:fldChar w:fldCharType="separate"/>
          </w:r>
          <w:r>
            <w:t>Dialogue 16</w:t>
          </w:r>
          <w:r>
            <w:tab/>
          </w:r>
          <w:r>
            <w:fldChar w:fldCharType="begin"/>
          </w:r>
          <w:r>
            <w:instrText xml:space="preserve"> PAGEREF _Toc14291 \h </w:instrText>
          </w:r>
          <w:r>
            <w:fldChar w:fldCharType="separate"/>
          </w:r>
          <w:r>
            <w:t>109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_Toc26269 </w:instrText>
          </w:r>
          <w:r>
            <w:rPr>
              <w:rFonts w:hint="eastAsia" w:ascii="黑体" w:hAnsi="黑体" w:eastAsia="黑体" w:cs="黑体"/>
              <w:szCs w:val="36"/>
              <w:lang w:val="en-US" w:eastAsia="zh-CN"/>
            </w:rPr>
            <w:fldChar w:fldCharType="separate"/>
          </w:r>
          <w:r>
            <w:t>Dialogue 17</w:t>
          </w:r>
          <w:r>
            <w:tab/>
          </w:r>
          <w:r>
            <w:fldChar w:fldCharType="begin"/>
          </w:r>
          <w:r>
            <w:instrText xml:space="preserve"> PAGEREF _Toc26269 \h </w:instrText>
          </w:r>
          <w:r>
            <w:fldChar w:fldCharType="separate"/>
          </w:r>
          <w:r>
            <w:t>110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_Toc31051 </w:instrText>
          </w:r>
          <w:r>
            <w:rPr>
              <w:rFonts w:hint="eastAsia" w:ascii="黑体" w:hAnsi="黑体" w:eastAsia="黑体" w:cs="黑体"/>
              <w:szCs w:val="36"/>
              <w:lang w:val="en-US" w:eastAsia="zh-CN"/>
            </w:rPr>
            <w:fldChar w:fldCharType="separate"/>
          </w:r>
          <w:r>
            <w:t>Dialogue 18</w:t>
          </w:r>
          <w:r>
            <w:tab/>
          </w:r>
          <w:r>
            <w:fldChar w:fldCharType="begin"/>
          </w:r>
          <w:r>
            <w:instrText xml:space="preserve"> PAGEREF _Toc31051 \h </w:instrText>
          </w:r>
          <w:r>
            <w:fldChar w:fldCharType="separate"/>
          </w:r>
          <w:r>
            <w:t>110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_Toc27858 </w:instrText>
          </w:r>
          <w:r>
            <w:rPr>
              <w:rFonts w:hint="eastAsia" w:ascii="黑体" w:hAnsi="黑体" w:eastAsia="黑体" w:cs="黑体"/>
              <w:szCs w:val="36"/>
              <w:lang w:val="en-US" w:eastAsia="zh-CN"/>
            </w:rPr>
            <w:fldChar w:fldCharType="separate"/>
          </w:r>
          <w:r>
            <w:t>Dialogue 19</w:t>
          </w:r>
          <w:r>
            <w:tab/>
          </w:r>
          <w:r>
            <w:fldChar w:fldCharType="begin"/>
          </w:r>
          <w:r>
            <w:instrText xml:space="preserve"> PAGEREF _Toc27858 \h </w:instrText>
          </w:r>
          <w:r>
            <w:fldChar w:fldCharType="separate"/>
          </w:r>
          <w:r>
            <w:t>110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_Toc13690 </w:instrText>
          </w:r>
          <w:r>
            <w:rPr>
              <w:rFonts w:hint="eastAsia" w:ascii="黑体" w:hAnsi="黑体" w:eastAsia="黑体" w:cs="黑体"/>
              <w:szCs w:val="36"/>
              <w:lang w:val="en-US" w:eastAsia="zh-CN"/>
            </w:rPr>
            <w:fldChar w:fldCharType="separate"/>
          </w:r>
          <w:r>
            <w:t>Dialogue 20</w:t>
          </w:r>
          <w:r>
            <w:tab/>
          </w:r>
          <w:r>
            <w:fldChar w:fldCharType="begin"/>
          </w:r>
          <w:r>
            <w:instrText xml:space="preserve"> PAGEREF _Toc13690 \h </w:instrText>
          </w:r>
          <w:r>
            <w:fldChar w:fldCharType="separate"/>
          </w:r>
          <w:r>
            <w:t>110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_Toc16376 </w:instrText>
          </w:r>
          <w:r>
            <w:rPr>
              <w:rFonts w:hint="eastAsia" w:ascii="黑体" w:hAnsi="黑体" w:eastAsia="黑体" w:cs="黑体"/>
              <w:szCs w:val="36"/>
              <w:lang w:val="en-US" w:eastAsia="zh-CN"/>
            </w:rPr>
            <w:fldChar w:fldCharType="separate"/>
          </w:r>
          <w:r>
            <w:t>Dialogue 21</w:t>
          </w:r>
          <w:r>
            <w:tab/>
          </w:r>
          <w:r>
            <w:fldChar w:fldCharType="begin"/>
          </w:r>
          <w:r>
            <w:instrText xml:space="preserve"> PAGEREF _Toc16376 \h </w:instrText>
          </w:r>
          <w:r>
            <w:fldChar w:fldCharType="separate"/>
          </w:r>
          <w:r>
            <w:t>111</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_Toc18570 </w:instrText>
          </w:r>
          <w:r>
            <w:rPr>
              <w:rFonts w:hint="eastAsia" w:ascii="黑体" w:hAnsi="黑体" w:eastAsia="黑体" w:cs="黑体"/>
              <w:szCs w:val="36"/>
              <w:lang w:val="en-US" w:eastAsia="zh-CN"/>
            </w:rPr>
            <w:fldChar w:fldCharType="separate"/>
          </w:r>
          <w:r>
            <w:t>Dialogue 22</w:t>
          </w:r>
          <w:r>
            <w:tab/>
          </w:r>
          <w:r>
            <w:fldChar w:fldCharType="begin"/>
          </w:r>
          <w:r>
            <w:instrText xml:space="preserve"> PAGEREF _Toc18570 \h </w:instrText>
          </w:r>
          <w:r>
            <w:fldChar w:fldCharType="separate"/>
          </w:r>
          <w:r>
            <w:t>111</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_Toc30306 </w:instrText>
          </w:r>
          <w:r>
            <w:rPr>
              <w:rFonts w:hint="eastAsia" w:ascii="黑体" w:hAnsi="黑体" w:eastAsia="黑体" w:cs="黑体"/>
              <w:szCs w:val="36"/>
              <w:lang w:val="en-US" w:eastAsia="zh-CN"/>
            </w:rPr>
            <w:fldChar w:fldCharType="separate"/>
          </w:r>
          <w:r>
            <w:t>Dialogue 23</w:t>
          </w:r>
          <w:r>
            <w:tab/>
          </w:r>
          <w:r>
            <w:fldChar w:fldCharType="begin"/>
          </w:r>
          <w:r>
            <w:instrText xml:space="preserve"> PAGEREF _Toc30306 \h </w:instrText>
          </w:r>
          <w:r>
            <w:fldChar w:fldCharType="separate"/>
          </w:r>
          <w:r>
            <w:t>111</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_Toc5927 </w:instrText>
          </w:r>
          <w:r>
            <w:rPr>
              <w:rFonts w:hint="eastAsia" w:ascii="黑体" w:hAnsi="黑体" w:eastAsia="黑体" w:cs="黑体"/>
              <w:szCs w:val="36"/>
              <w:lang w:val="en-US" w:eastAsia="zh-CN"/>
            </w:rPr>
            <w:fldChar w:fldCharType="separate"/>
          </w:r>
          <w:r>
            <w:t>Dialogue 24</w:t>
          </w:r>
          <w:r>
            <w:tab/>
          </w:r>
          <w:r>
            <w:fldChar w:fldCharType="begin"/>
          </w:r>
          <w:r>
            <w:instrText xml:space="preserve"> PAGEREF _Toc5927 \h </w:instrText>
          </w:r>
          <w:r>
            <w:fldChar w:fldCharType="separate"/>
          </w:r>
          <w:r>
            <w:t>112</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_Toc29472 </w:instrText>
          </w:r>
          <w:r>
            <w:rPr>
              <w:rFonts w:hint="eastAsia" w:ascii="黑体" w:hAnsi="黑体" w:eastAsia="黑体" w:cs="黑体"/>
              <w:szCs w:val="36"/>
              <w:lang w:val="en-US" w:eastAsia="zh-CN"/>
            </w:rPr>
            <w:fldChar w:fldCharType="separate"/>
          </w:r>
          <w:r>
            <w:t>Dialogue 25</w:t>
          </w:r>
          <w:r>
            <w:tab/>
          </w:r>
          <w:r>
            <w:fldChar w:fldCharType="begin"/>
          </w:r>
          <w:r>
            <w:instrText xml:space="preserve"> PAGEREF _Toc29472 \h </w:instrText>
          </w:r>
          <w:r>
            <w:fldChar w:fldCharType="separate"/>
          </w:r>
          <w:r>
            <w:t>112</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_Toc11471 </w:instrText>
          </w:r>
          <w:r>
            <w:rPr>
              <w:rFonts w:hint="eastAsia" w:ascii="黑体" w:hAnsi="黑体" w:eastAsia="黑体" w:cs="黑体"/>
              <w:szCs w:val="36"/>
              <w:lang w:val="en-US" w:eastAsia="zh-CN"/>
            </w:rPr>
            <w:fldChar w:fldCharType="separate"/>
          </w:r>
          <w:r>
            <w:t>Dialogue 26</w:t>
          </w:r>
          <w:r>
            <w:tab/>
          </w:r>
          <w:r>
            <w:fldChar w:fldCharType="begin"/>
          </w:r>
          <w:r>
            <w:instrText xml:space="preserve"> PAGEREF _Toc11471 \h </w:instrText>
          </w:r>
          <w:r>
            <w:fldChar w:fldCharType="separate"/>
          </w:r>
          <w:r>
            <w:t>112</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_Toc15779 </w:instrText>
          </w:r>
          <w:r>
            <w:rPr>
              <w:rFonts w:hint="eastAsia" w:ascii="黑体" w:hAnsi="黑体" w:eastAsia="黑体" w:cs="黑体"/>
              <w:szCs w:val="36"/>
              <w:lang w:val="en-US" w:eastAsia="zh-CN"/>
            </w:rPr>
            <w:fldChar w:fldCharType="separate"/>
          </w:r>
          <w:r>
            <w:t>Dialogue 27</w:t>
          </w:r>
          <w:r>
            <w:tab/>
          </w:r>
          <w:r>
            <w:fldChar w:fldCharType="begin"/>
          </w:r>
          <w:r>
            <w:instrText xml:space="preserve"> PAGEREF _Toc15779 \h </w:instrText>
          </w:r>
          <w:r>
            <w:fldChar w:fldCharType="separate"/>
          </w:r>
          <w:r>
            <w:t>113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_Toc7535 </w:instrText>
          </w:r>
          <w:r>
            <w:rPr>
              <w:rFonts w:hint="eastAsia" w:ascii="黑体" w:hAnsi="黑体" w:eastAsia="黑体" w:cs="黑体"/>
              <w:szCs w:val="36"/>
              <w:lang w:val="en-US" w:eastAsia="zh-CN"/>
            </w:rPr>
            <w:fldChar w:fldCharType="separate"/>
          </w:r>
          <w:r>
            <w:t>Dialogue 28</w:t>
          </w:r>
          <w:r>
            <w:tab/>
          </w:r>
          <w:r>
            <w:fldChar w:fldCharType="begin"/>
          </w:r>
          <w:r>
            <w:instrText xml:space="preserve"> PAGEREF _Toc7535 \h </w:instrText>
          </w:r>
          <w:r>
            <w:fldChar w:fldCharType="separate"/>
          </w:r>
          <w:r>
            <w:t>113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_Toc9056 </w:instrText>
          </w:r>
          <w:r>
            <w:rPr>
              <w:rFonts w:hint="eastAsia" w:ascii="黑体" w:hAnsi="黑体" w:eastAsia="黑体" w:cs="黑体"/>
              <w:szCs w:val="36"/>
              <w:lang w:val="en-US" w:eastAsia="zh-CN"/>
            </w:rPr>
            <w:fldChar w:fldCharType="separate"/>
          </w:r>
          <w:r>
            <w:t>Dialogue 29</w:t>
          </w:r>
          <w:r>
            <w:tab/>
          </w:r>
          <w:r>
            <w:fldChar w:fldCharType="begin"/>
          </w:r>
          <w:r>
            <w:instrText xml:space="preserve"> PAGEREF _Toc9056 \h </w:instrText>
          </w:r>
          <w:r>
            <w:fldChar w:fldCharType="separate"/>
          </w:r>
          <w:r>
            <w:t>113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_Toc19712 </w:instrText>
          </w:r>
          <w:r>
            <w:rPr>
              <w:rFonts w:hint="eastAsia" w:ascii="黑体" w:hAnsi="黑体" w:eastAsia="黑体" w:cs="黑体"/>
              <w:szCs w:val="36"/>
              <w:lang w:val="en-US" w:eastAsia="zh-CN"/>
            </w:rPr>
            <w:fldChar w:fldCharType="separate"/>
          </w:r>
          <w:r>
            <w:t>Dialogue 30</w:t>
          </w:r>
          <w:r>
            <w:tab/>
          </w:r>
          <w:r>
            <w:fldChar w:fldCharType="begin"/>
          </w:r>
          <w:r>
            <w:instrText xml:space="preserve"> PAGEREF _Toc19712 \h </w:instrText>
          </w:r>
          <w:r>
            <w:fldChar w:fldCharType="separate"/>
          </w:r>
          <w:r>
            <w:t>114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_Toc23412 </w:instrText>
          </w:r>
          <w:r>
            <w:rPr>
              <w:rFonts w:hint="eastAsia" w:ascii="黑体" w:hAnsi="黑体" w:eastAsia="黑体" w:cs="黑体"/>
              <w:szCs w:val="36"/>
              <w:lang w:val="en-US" w:eastAsia="zh-CN"/>
            </w:rPr>
            <w:fldChar w:fldCharType="separate"/>
          </w:r>
          <w:r>
            <w:t>Dialogue 31</w:t>
          </w:r>
          <w:r>
            <w:tab/>
          </w:r>
          <w:r>
            <w:fldChar w:fldCharType="begin"/>
          </w:r>
          <w:r>
            <w:instrText xml:space="preserve"> PAGEREF _Toc23412 \h </w:instrText>
          </w:r>
          <w:r>
            <w:fldChar w:fldCharType="separate"/>
          </w:r>
          <w:r>
            <w:t>114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_Toc5386 </w:instrText>
          </w:r>
          <w:r>
            <w:rPr>
              <w:rFonts w:hint="eastAsia" w:ascii="黑体" w:hAnsi="黑体" w:eastAsia="黑体" w:cs="黑体"/>
              <w:szCs w:val="36"/>
              <w:lang w:val="en-US" w:eastAsia="zh-CN"/>
            </w:rPr>
            <w:fldChar w:fldCharType="separate"/>
          </w:r>
          <w:r>
            <w:t>Dialogue 32</w:t>
          </w:r>
          <w:r>
            <w:tab/>
          </w:r>
          <w:r>
            <w:fldChar w:fldCharType="begin"/>
          </w:r>
          <w:r>
            <w:instrText xml:space="preserve"> PAGEREF _Toc5386 \h </w:instrText>
          </w:r>
          <w:r>
            <w:fldChar w:fldCharType="separate"/>
          </w:r>
          <w:r>
            <w:t>114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_Toc25764 </w:instrText>
          </w:r>
          <w:r>
            <w:rPr>
              <w:rFonts w:hint="eastAsia" w:ascii="黑体" w:hAnsi="黑体" w:eastAsia="黑体" w:cs="黑体"/>
              <w:szCs w:val="36"/>
              <w:lang w:val="en-US" w:eastAsia="zh-CN"/>
            </w:rPr>
            <w:fldChar w:fldCharType="separate"/>
          </w:r>
          <w:r>
            <w:t>Dialogue 33</w:t>
          </w:r>
          <w:r>
            <w:tab/>
          </w:r>
          <w:r>
            <w:fldChar w:fldCharType="begin"/>
          </w:r>
          <w:r>
            <w:instrText xml:space="preserve"> PAGEREF _Toc25764 \h </w:instrText>
          </w:r>
          <w:r>
            <w:fldChar w:fldCharType="separate"/>
          </w:r>
          <w:r>
            <w:t>115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_Toc16176 </w:instrText>
          </w:r>
          <w:r>
            <w:rPr>
              <w:rFonts w:hint="eastAsia" w:ascii="黑体" w:hAnsi="黑体" w:eastAsia="黑体" w:cs="黑体"/>
              <w:szCs w:val="36"/>
              <w:lang w:val="en-US" w:eastAsia="zh-CN"/>
            </w:rPr>
            <w:fldChar w:fldCharType="separate"/>
          </w:r>
          <w:r>
            <w:t>Dialogue 34</w:t>
          </w:r>
          <w:r>
            <w:tab/>
          </w:r>
          <w:r>
            <w:fldChar w:fldCharType="begin"/>
          </w:r>
          <w:r>
            <w:instrText xml:space="preserve"> PAGEREF _Toc16176 \h </w:instrText>
          </w:r>
          <w:r>
            <w:fldChar w:fldCharType="separate"/>
          </w:r>
          <w:r>
            <w:t>115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_Toc22576 </w:instrText>
          </w:r>
          <w:r>
            <w:rPr>
              <w:rFonts w:hint="eastAsia" w:ascii="黑体" w:hAnsi="黑体" w:eastAsia="黑体" w:cs="黑体"/>
              <w:szCs w:val="36"/>
              <w:lang w:val="en-US" w:eastAsia="zh-CN"/>
            </w:rPr>
            <w:fldChar w:fldCharType="separate"/>
          </w:r>
          <w:r>
            <w:t>Dialogue 35</w:t>
          </w:r>
          <w:r>
            <w:tab/>
          </w:r>
          <w:r>
            <w:fldChar w:fldCharType="begin"/>
          </w:r>
          <w:r>
            <w:instrText xml:space="preserve"> PAGEREF _Toc22576 \h </w:instrText>
          </w:r>
          <w:r>
            <w:fldChar w:fldCharType="separate"/>
          </w:r>
          <w:r>
            <w:t>115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_Toc17717 </w:instrText>
          </w:r>
          <w:r>
            <w:rPr>
              <w:rFonts w:hint="eastAsia" w:ascii="黑体" w:hAnsi="黑体" w:eastAsia="黑体" w:cs="黑体"/>
              <w:szCs w:val="36"/>
              <w:lang w:val="en-US" w:eastAsia="zh-CN"/>
            </w:rPr>
            <w:fldChar w:fldCharType="separate"/>
          </w:r>
          <w:r>
            <w:t>Dialogue 36</w:t>
          </w:r>
          <w:r>
            <w:tab/>
          </w:r>
          <w:r>
            <w:fldChar w:fldCharType="begin"/>
          </w:r>
          <w:r>
            <w:instrText xml:space="preserve"> PAGEREF _Toc17717 \h </w:instrText>
          </w:r>
          <w:r>
            <w:fldChar w:fldCharType="separate"/>
          </w:r>
          <w:r>
            <w:t>116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_Toc71 </w:instrText>
          </w:r>
          <w:r>
            <w:rPr>
              <w:rFonts w:hint="eastAsia" w:ascii="黑体" w:hAnsi="黑体" w:eastAsia="黑体" w:cs="黑体"/>
              <w:szCs w:val="36"/>
              <w:lang w:val="en-US" w:eastAsia="zh-CN"/>
            </w:rPr>
            <w:fldChar w:fldCharType="separate"/>
          </w:r>
          <w:r>
            <w:t>Dialogue 37</w:t>
          </w:r>
          <w:r>
            <w:tab/>
          </w:r>
          <w:r>
            <w:fldChar w:fldCharType="begin"/>
          </w:r>
          <w:r>
            <w:instrText xml:space="preserve"> PAGEREF _Toc71 \h </w:instrText>
          </w:r>
          <w:r>
            <w:fldChar w:fldCharType="separate"/>
          </w:r>
          <w:r>
            <w:t>116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_Toc2591 </w:instrText>
          </w:r>
          <w:r>
            <w:rPr>
              <w:rFonts w:hint="eastAsia" w:ascii="黑体" w:hAnsi="黑体" w:eastAsia="黑体" w:cs="黑体"/>
              <w:szCs w:val="36"/>
              <w:lang w:val="en-US" w:eastAsia="zh-CN"/>
            </w:rPr>
            <w:fldChar w:fldCharType="separate"/>
          </w:r>
          <w:r>
            <w:t>Dialogue 38</w:t>
          </w:r>
          <w:r>
            <w:tab/>
          </w:r>
          <w:r>
            <w:fldChar w:fldCharType="begin"/>
          </w:r>
          <w:r>
            <w:instrText xml:space="preserve"> PAGEREF _Toc2591 \h </w:instrText>
          </w:r>
          <w:r>
            <w:fldChar w:fldCharType="separate"/>
          </w:r>
          <w:r>
            <w:t>116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_Toc14117 </w:instrText>
          </w:r>
          <w:r>
            <w:rPr>
              <w:rFonts w:hint="eastAsia" w:ascii="黑体" w:hAnsi="黑体" w:eastAsia="黑体" w:cs="黑体"/>
              <w:szCs w:val="36"/>
              <w:lang w:val="en-US" w:eastAsia="zh-CN"/>
            </w:rPr>
            <w:fldChar w:fldCharType="separate"/>
          </w:r>
          <w:r>
            <w:t>Dialogue 39</w:t>
          </w:r>
          <w:r>
            <w:tab/>
          </w:r>
          <w:r>
            <w:fldChar w:fldCharType="begin"/>
          </w:r>
          <w:r>
            <w:instrText xml:space="preserve"> PAGEREF _Toc14117 \h </w:instrText>
          </w:r>
          <w:r>
            <w:fldChar w:fldCharType="separate"/>
          </w:r>
          <w:r>
            <w:t>117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_Toc7510 </w:instrText>
          </w:r>
          <w:r>
            <w:rPr>
              <w:rFonts w:hint="eastAsia" w:ascii="黑体" w:hAnsi="黑体" w:eastAsia="黑体" w:cs="黑体"/>
              <w:szCs w:val="36"/>
              <w:lang w:val="en-US" w:eastAsia="zh-CN"/>
            </w:rPr>
            <w:fldChar w:fldCharType="separate"/>
          </w:r>
          <w:r>
            <w:t>Dialogue 40</w:t>
          </w:r>
          <w:r>
            <w:tab/>
          </w:r>
          <w:r>
            <w:fldChar w:fldCharType="begin"/>
          </w:r>
          <w:r>
            <w:instrText xml:space="preserve"> PAGEREF _Toc7510 \h </w:instrText>
          </w:r>
          <w:r>
            <w:fldChar w:fldCharType="separate"/>
          </w:r>
          <w:r>
            <w:t>117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_Toc31782 </w:instrText>
          </w:r>
          <w:r>
            <w:rPr>
              <w:rFonts w:hint="eastAsia" w:ascii="黑体" w:hAnsi="黑体" w:eastAsia="黑体" w:cs="黑体"/>
              <w:szCs w:val="36"/>
              <w:lang w:val="en-US" w:eastAsia="zh-CN"/>
            </w:rPr>
            <w:fldChar w:fldCharType="separate"/>
          </w:r>
          <w:r>
            <w:t>Dialogue 41</w:t>
          </w:r>
          <w:r>
            <w:tab/>
          </w:r>
          <w:r>
            <w:fldChar w:fldCharType="begin"/>
          </w:r>
          <w:r>
            <w:instrText xml:space="preserve"> PAGEREF _Toc31782 \h </w:instrText>
          </w:r>
          <w:r>
            <w:fldChar w:fldCharType="separate"/>
          </w:r>
          <w:r>
            <w:t>117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_Toc24575 </w:instrText>
          </w:r>
          <w:r>
            <w:rPr>
              <w:rFonts w:hint="eastAsia" w:ascii="黑体" w:hAnsi="黑体" w:eastAsia="黑体" w:cs="黑体"/>
              <w:szCs w:val="36"/>
              <w:lang w:val="en-US" w:eastAsia="zh-CN"/>
            </w:rPr>
            <w:fldChar w:fldCharType="separate"/>
          </w:r>
          <w:r>
            <w:t>Dialogue 42</w:t>
          </w:r>
          <w:r>
            <w:tab/>
          </w:r>
          <w:r>
            <w:fldChar w:fldCharType="begin"/>
          </w:r>
          <w:r>
            <w:instrText xml:space="preserve"> PAGEREF _Toc24575 \h </w:instrText>
          </w:r>
          <w:r>
            <w:fldChar w:fldCharType="separate"/>
          </w:r>
          <w:r>
            <w:t>118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_Toc22088 </w:instrText>
          </w:r>
          <w:r>
            <w:rPr>
              <w:rFonts w:hint="eastAsia" w:ascii="黑体" w:hAnsi="黑体" w:eastAsia="黑体" w:cs="黑体"/>
              <w:szCs w:val="36"/>
              <w:lang w:val="en-US" w:eastAsia="zh-CN"/>
            </w:rPr>
            <w:fldChar w:fldCharType="separate"/>
          </w:r>
          <w:r>
            <w:t>Dialogue 43</w:t>
          </w:r>
          <w:r>
            <w:tab/>
          </w:r>
          <w:r>
            <w:fldChar w:fldCharType="begin"/>
          </w:r>
          <w:r>
            <w:instrText xml:space="preserve"> PAGEREF _Toc22088 \h </w:instrText>
          </w:r>
          <w:r>
            <w:fldChar w:fldCharType="separate"/>
          </w:r>
          <w:r>
            <w:t>118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_Toc26079 </w:instrText>
          </w:r>
          <w:r>
            <w:rPr>
              <w:rFonts w:hint="eastAsia" w:ascii="黑体" w:hAnsi="黑体" w:eastAsia="黑体" w:cs="黑体"/>
              <w:szCs w:val="36"/>
              <w:lang w:val="en-US" w:eastAsia="zh-CN"/>
            </w:rPr>
            <w:fldChar w:fldCharType="separate"/>
          </w:r>
          <w:r>
            <w:t>Dialogue 44</w:t>
          </w:r>
          <w:r>
            <w:tab/>
          </w:r>
          <w:r>
            <w:fldChar w:fldCharType="begin"/>
          </w:r>
          <w:r>
            <w:instrText xml:space="preserve"> PAGEREF _Toc26079 \h </w:instrText>
          </w:r>
          <w:r>
            <w:fldChar w:fldCharType="separate"/>
          </w:r>
          <w:r>
            <w:t>118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_Toc6137 </w:instrText>
          </w:r>
          <w:r>
            <w:rPr>
              <w:rFonts w:hint="eastAsia" w:ascii="黑体" w:hAnsi="黑体" w:eastAsia="黑体" w:cs="黑体"/>
              <w:szCs w:val="36"/>
              <w:lang w:val="en-US" w:eastAsia="zh-CN"/>
            </w:rPr>
            <w:fldChar w:fldCharType="separate"/>
          </w:r>
          <w:r>
            <w:t>Dialogue 45</w:t>
          </w:r>
          <w:r>
            <w:tab/>
          </w:r>
          <w:r>
            <w:fldChar w:fldCharType="begin"/>
          </w:r>
          <w:r>
            <w:instrText xml:space="preserve"> PAGEREF _Toc6137 \h </w:instrText>
          </w:r>
          <w:r>
            <w:fldChar w:fldCharType="separate"/>
          </w:r>
          <w:r>
            <w:t>119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_Toc30334 </w:instrText>
          </w:r>
          <w:r>
            <w:rPr>
              <w:rFonts w:hint="eastAsia" w:ascii="黑体" w:hAnsi="黑体" w:eastAsia="黑体" w:cs="黑体"/>
              <w:szCs w:val="36"/>
              <w:lang w:val="en-US" w:eastAsia="zh-CN"/>
            </w:rPr>
            <w:fldChar w:fldCharType="separate"/>
          </w:r>
          <w:r>
            <w:t>Dialogue 46</w:t>
          </w:r>
          <w:r>
            <w:tab/>
          </w:r>
          <w:r>
            <w:fldChar w:fldCharType="begin"/>
          </w:r>
          <w:r>
            <w:instrText xml:space="preserve"> PAGEREF _Toc30334 \h </w:instrText>
          </w:r>
          <w:r>
            <w:fldChar w:fldCharType="separate"/>
          </w:r>
          <w:r>
            <w:t>119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_Toc30246 </w:instrText>
          </w:r>
          <w:r>
            <w:rPr>
              <w:rFonts w:hint="eastAsia" w:ascii="黑体" w:hAnsi="黑体" w:eastAsia="黑体" w:cs="黑体"/>
              <w:szCs w:val="36"/>
              <w:lang w:val="en-US" w:eastAsia="zh-CN"/>
            </w:rPr>
            <w:fldChar w:fldCharType="separate"/>
          </w:r>
          <w:r>
            <w:t>Dialogue 47</w:t>
          </w:r>
          <w:r>
            <w:tab/>
          </w:r>
          <w:r>
            <w:fldChar w:fldCharType="begin"/>
          </w:r>
          <w:r>
            <w:instrText xml:space="preserve"> PAGEREF _Toc30246 \h </w:instrText>
          </w:r>
          <w:r>
            <w:fldChar w:fldCharType="separate"/>
          </w:r>
          <w:r>
            <w:t>119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_Toc30836 </w:instrText>
          </w:r>
          <w:r>
            <w:rPr>
              <w:rFonts w:hint="eastAsia" w:ascii="黑体" w:hAnsi="黑体" w:eastAsia="黑体" w:cs="黑体"/>
              <w:szCs w:val="36"/>
              <w:lang w:val="en-US" w:eastAsia="zh-CN"/>
            </w:rPr>
            <w:fldChar w:fldCharType="separate"/>
          </w:r>
          <w:r>
            <w:t>Dialogue 48</w:t>
          </w:r>
          <w:r>
            <w:tab/>
          </w:r>
          <w:r>
            <w:fldChar w:fldCharType="begin"/>
          </w:r>
          <w:r>
            <w:instrText xml:space="preserve"> PAGEREF _Toc30836 \h </w:instrText>
          </w:r>
          <w:r>
            <w:fldChar w:fldCharType="separate"/>
          </w:r>
          <w:r>
            <w:t>120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_Toc13539 </w:instrText>
          </w:r>
          <w:r>
            <w:rPr>
              <w:rFonts w:hint="eastAsia" w:ascii="黑体" w:hAnsi="黑体" w:eastAsia="黑体" w:cs="黑体"/>
              <w:szCs w:val="36"/>
              <w:lang w:val="en-US" w:eastAsia="zh-CN"/>
            </w:rPr>
            <w:fldChar w:fldCharType="separate"/>
          </w:r>
          <w:r>
            <w:t>Dialogue 49</w:t>
          </w:r>
          <w:r>
            <w:tab/>
          </w:r>
          <w:r>
            <w:fldChar w:fldCharType="begin"/>
          </w:r>
          <w:r>
            <w:instrText xml:space="preserve"> PAGEREF _Toc13539 \h </w:instrText>
          </w:r>
          <w:r>
            <w:fldChar w:fldCharType="separate"/>
          </w:r>
          <w:r>
            <w:t>120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_Toc8192 </w:instrText>
          </w:r>
          <w:r>
            <w:rPr>
              <w:rFonts w:hint="eastAsia" w:ascii="黑体" w:hAnsi="黑体" w:eastAsia="黑体" w:cs="黑体"/>
              <w:szCs w:val="36"/>
              <w:lang w:val="en-US" w:eastAsia="zh-CN"/>
            </w:rPr>
            <w:fldChar w:fldCharType="separate"/>
          </w:r>
          <w:r>
            <w:t>Dialogue 50</w:t>
          </w:r>
          <w:r>
            <w:tab/>
          </w:r>
          <w:r>
            <w:fldChar w:fldCharType="begin"/>
          </w:r>
          <w:r>
            <w:instrText xml:space="preserve"> PAGEREF _Toc8192 \h </w:instrText>
          </w:r>
          <w:r>
            <w:fldChar w:fldCharType="separate"/>
          </w:r>
          <w:r>
            <w:t>120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_Toc32286 </w:instrText>
          </w:r>
          <w:r>
            <w:rPr>
              <w:rFonts w:hint="eastAsia" w:ascii="黑体" w:hAnsi="黑体" w:eastAsia="黑体" w:cs="黑体"/>
              <w:szCs w:val="36"/>
              <w:lang w:val="en-US" w:eastAsia="zh-CN"/>
            </w:rPr>
            <w:fldChar w:fldCharType="separate"/>
          </w:r>
          <w:r>
            <w:t>Dialogue 51</w:t>
          </w:r>
          <w:r>
            <w:tab/>
          </w:r>
          <w:r>
            <w:fldChar w:fldCharType="begin"/>
          </w:r>
          <w:r>
            <w:instrText xml:space="preserve"> PAGEREF _Toc32286 \h </w:instrText>
          </w:r>
          <w:r>
            <w:fldChar w:fldCharType="separate"/>
          </w:r>
          <w:r>
            <w:t>121</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_Toc17232 </w:instrText>
          </w:r>
          <w:r>
            <w:rPr>
              <w:rFonts w:hint="eastAsia" w:ascii="黑体" w:hAnsi="黑体" w:eastAsia="黑体" w:cs="黑体"/>
              <w:szCs w:val="36"/>
              <w:lang w:val="en-US" w:eastAsia="zh-CN"/>
            </w:rPr>
            <w:fldChar w:fldCharType="separate"/>
          </w:r>
          <w:r>
            <w:t>Dialogue 52</w:t>
          </w:r>
          <w:r>
            <w:tab/>
          </w:r>
          <w:r>
            <w:fldChar w:fldCharType="begin"/>
          </w:r>
          <w:r>
            <w:instrText xml:space="preserve"> PAGEREF _Toc17232 \h </w:instrText>
          </w:r>
          <w:r>
            <w:fldChar w:fldCharType="separate"/>
          </w:r>
          <w:r>
            <w:t>121</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_Toc23367 </w:instrText>
          </w:r>
          <w:r>
            <w:rPr>
              <w:rFonts w:hint="eastAsia" w:ascii="黑体" w:hAnsi="黑体" w:eastAsia="黑体" w:cs="黑体"/>
              <w:szCs w:val="36"/>
              <w:lang w:val="en-US" w:eastAsia="zh-CN"/>
            </w:rPr>
            <w:fldChar w:fldCharType="separate"/>
          </w:r>
          <w:r>
            <w:t>Dialogue 53</w:t>
          </w:r>
          <w:r>
            <w:tab/>
          </w:r>
          <w:r>
            <w:fldChar w:fldCharType="begin"/>
          </w:r>
          <w:r>
            <w:instrText xml:space="preserve"> PAGEREF _Toc23367 \h </w:instrText>
          </w:r>
          <w:r>
            <w:fldChar w:fldCharType="separate"/>
          </w:r>
          <w:r>
            <w:t>121</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_Toc2604 </w:instrText>
          </w:r>
          <w:r>
            <w:rPr>
              <w:rFonts w:hint="eastAsia" w:ascii="黑体" w:hAnsi="黑体" w:eastAsia="黑体" w:cs="黑体"/>
              <w:szCs w:val="36"/>
              <w:lang w:val="en-US" w:eastAsia="zh-CN"/>
            </w:rPr>
            <w:fldChar w:fldCharType="separate"/>
          </w:r>
          <w:r>
            <w:t>Dialogue 54</w:t>
          </w:r>
          <w:r>
            <w:tab/>
          </w:r>
          <w:r>
            <w:fldChar w:fldCharType="begin"/>
          </w:r>
          <w:r>
            <w:instrText xml:space="preserve"> PAGEREF _Toc2604 \h </w:instrText>
          </w:r>
          <w:r>
            <w:fldChar w:fldCharType="separate"/>
          </w:r>
          <w:r>
            <w:t>122</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_Toc20686 </w:instrText>
          </w:r>
          <w:r>
            <w:rPr>
              <w:rFonts w:hint="eastAsia" w:ascii="黑体" w:hAnsi="黑体" w:eastAsia="黑体" w:cs="黑体"/>
              <w:szCs w:val="36"/>
              <w:lang w:val="en-US" w:eastAsia="zh-CN"/>
            </w:rPr>
            <w:fldChar w:fldCharType="separate"/>
          </w:r>
          <w:r>
            <w:t>Dialogue 55</w:t>
          </w:r>
          <w:r>
            <w:tab/>
          </w:r>
          <w:r>
            <w:fldChar w:fldCharType="begin"/>
          </w:r>
          <w:r>
            <w:instrText xml:space="preserve"> PAGEREF _Toc20686 \h </w:instrText>
          </w:r>
          <w:r>
            <w:fldChar w:fldCharType="separate"/>
          </w:r>
          <w:r>
            <w:t>122</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_Toc7141 </w:instrText>
          </w:r>
          <w:r>
            <w:rPr>
              <w:rFonts w:hint="eastAsia" w:ascii="黑体" w:hAnsi="黑体" w:eastAsia="黑体" w:cs="黑体"/>
              <w:szCs w:val="36"/>
              <w:lang w:val="en-US" w:eastAsia="zh-CN"/>
            </w:rPr>
            <w:fldChar w:fldCharType="separate"/>
          </w:r>
          <w:r>
            <w:t>Dialogue 56</w:t>
          </w:r>
          <w:r>
            <w:tab/>
          </w:r>
          <w:r>
            <w:fldChar w:fldCharType="begin"/>
          </w:r>
          <w:r>
            <w:instrText xml:space="preserve"> PAGEREF _Toc7141 \h </w:instrText>
          </w:r>
          <w:r>
            <w:fldChar w:fldCharType="separate"/>
          </w:r>
          <w:r>
            <w:t>122</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_Toc21214 </w:instrText>
          </w:r>
          <w:r>
            <w:rPr>
              <w:rFonts w:hint="eastAsia" w:ascii="黑体" w:hAnsi="黑体" w:eastAsia="黑体" w:cs="黑体"/>
              <w:szCs w:val="36"/>
              <w:lang w:val="en-US" w:eastAsia="zh-CN"/>
            </w:rPr>
            <w:fldChar w:fldCharType="separate"/>
          </w:r>
          <w:r>
            <w:t>Dialogue 57</w:t>
          </w:r>
          <w:r>
            <w:tab/>
          </w:r>
          <w:r>
            <w:fldChar w:fldCharType="begin"/>
          </w:r>
          <w:r>
            <w:instrText xml:space="preserve"> PAGEREF _Toc21214 \h </w:instrText>
          </w:r>
          <w:r>
            <w:fldChar w:fldCharType="separate"/>
          </w:r>
          <w:r>
            <w:t>123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_Toc17835 </w:instrText>
          </w:r>
          <w:r>
            <w:rPr>
              <w:rFonts w:hint="eastAsia" w:ascii="黑体" w:hAnsi="黑体" w:eastAsia="黑体" w:cs="黑体"/>
              <w:szCs w:val="36"/>
              <w:lang w:val="en-US" w:eastAsia="zh-CN"/>
            </w:rPr>
            <w:fldChar w:fldCharType="separate"/>
          </w:r>
          <w:r>
            <w:t>Dialogue 58</w:t>
          </w:r>
          <w:r>
            <w:tab/>
          </w:r>
          <w:r>
            <w:fldChar w:fldCharType="begin"/>
          </w:r>
          <w:r>
            <w:instrText xml:space="preserve"> PAGEREF _Toc17835 \h </w:instrText>
          </w:r>
          <w:r>
            <w:fldChar w:fldCharType="separate"/>
          </w:r>
          <w:r>
            <w:t>123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_Toc17611 </w:instrText>
          </w:r>
          <w:r>
            <w:rPr>
              <w:rFonts w:hint="eastAsia" w:ascii="黑体" w:hAnsi="黑体" w:eastAsia="黑体" w:cs="黑体"/>
              <w:szCs w:val="36"/>
              <w:lang w:val="en-US" w:eastAsia="zh-CN"/>
            </w:rPr>
            <w:fldChar w:fldCharType="separate"/>
          </w:r>
          <w:r>
            <w:t>Dialogue 59</w:t>
          </w:r>
          <w:r>
            <w:tab/>
          </w:r>
          <w:r>
            <w:fldChar w:fldCharType="begin"/>
          </w:r>
          <w:r>
            <w:instrText xml:space="preserve"> PAGEREF _Toc17611 \h </w:instrText>
          </w:r>
          <w:r>
            <w:fldChar w:fldCharType="separate"/>
          </w:r>
          <w:r>
            <w:t>123</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_Toc9410 </w:instrText>
          </w:r>
          <w:r>
            <w:rPr>
              <w:rFonts w:hint="eastAsia" w:ascii="黑体" w:hAnsi="黑体" w:eastAsia="黑体" w:cs="黑体"/>
              <w:szCs w:val="36"/>
              <w:lang w:val="en-US" w:eastAsia="zh-CN"/>
            </w:rPr>
            <w:fldChar w:fldCharType="separate"/>
          </w:r>
          <w:r>
            <w:t>Dialogue 60</w:t>
          </w:r>
          <w:r>
            <w:tab/>
          </w:r>
          <w:r>
            <w:fldChar w:fldCharType="begin"/>
          </w:r>
          <w:r>
            <w:instrText xml:space="preserve"> PAGEREF _Toc9410 \h </w:instrText>
          </w:r>
          <w:r>
            <w:fldChar w:fldCharType="separate"/>
          </w:r>
          <w:r>
            <w:t>124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_Toc262 </w:instrText>
          </w:r>
          <w:r>
            <w:rPr>
              <w:rFonts w:hint="eastAsia" w:ascii="黑体" w:hAnsi="黑体" w:eastAsia="黑体" w:cs="黑体"/>
              <w:szCs w:val="36"/>
              <w:lang w:val="en-US" w:eastAsia="zh-CN"/>
            </w:rPr>
            <w:fldChar w:fldCharType="separate"/>
          </w:r>
          <w:r>
            <w:t>Dialogue 61</w:t>
          </w:r>
          <w:r>
            <w:tab/>
          </w:r>
          <w:r>
            <w:fldChar w:fldCharType="begin"/>
          </w:r>
          <w:r>
            <w:instrText xml:space="preserve"> PAGEREF _Toc262 \h </w:instrText>
          </w:r>
          <w:r>
            <w:fldChar w:fldCharType="separate"/>
          </w:r>
          <w:r>
            <w:t>124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_Toc31532 </w:instrText>
          </w:r>
          <w:r>
            <w:rPr>
              <w:rFonts w:hint="eastAsia" w:ascii="黑体" w:hAnsi="黑体" w:eastAsia="黑体" w:cs="黑体"/>
              <w:szCs w:val="36"/>
              <w:lang w:val="en-US" w:eastAsia="zh-CN"/>
            </w:rPr>
            <w:fldChar w:fldCharType="separate"/>
          </w:r>
          <w:r>
            <w:t>Dialogue 62</w:t>
          </w:r>
          <w:r>
            <w:tab/>
          </w:r>
          <w:r>
            <w:fldChar w:fldCharType="begin"/>
          </w:r>
          <w:r>
            <w:instrText xml:space="preserve"> PAGEREF _Toc31532 \h </w:instrText>
          </w:r>
          <w:r>
            <w:fldChar w:fldCharType="separate"/>
          </w:r>
          <w:r>
            <w:t>124</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_Toc5525 </w:instrText>
          </w:r>
          <w:r>
            <w:rPr>
              <w:rFonts w:hint="eastAsia" w:ascii="黑体" w:hAnsi="黑体" w:eastAsia="黑体" w:cs="黑体"/>
              <w:szCs w:val="36"/>
              <w:lang w:val="en-US" w:eastAsia="zh-CN"/>
            </w:rPr>
            <w:fldChar w:fldCharType="separate"/>
          </w:r>
          <w:r>
            <w:t>Dialogue 63</w:t>
          </w:r>
          <w:r>
            <w:tab/>
          </w:r>
          <w:r>
            <w:fldChar w:fldCharType="begin"/>
          </w:r>
          <w:r>
            <w:instrText xml:space="preserve"> PAGEREF _Toc5525 \h </w:instrText>
          </w:r>
          <w:r>
            <w:fldChar w:fldCharType="separate"/>
          </w:r>
          <w:r>
            <w:t>125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_Toc19130 </w:instrText>
          </w:r>
          <w:r>
            <w:rPr>
              <w:rFonts w:hint="eastAsia" w:ascii="黑体" w:hAnsi="黑体" w:eastAsia="黑体" w:cs="黑体"/>
              <w:szCs w:val="36"/>
              <w:lang w:val="en-US" w:eastAsia="zh-CN"/>
            </w:rPr>
            <w:fldChar w:fldCharType="separate"/>
          </w:r>
          <w:r>
            <w:t>Dialogue 64</w:t>
          </w:r>
          <w:r>
            <w:tab/>
          </w:r>
          <w:r>
            <w:fldChar w:fldCharType="begin"/>
          </w:r>
          <w:r>
            <w:instrText xml:space="preserve"> PAGEREF _Toc19130 \h </w:instrText>
          </w:r>
          <w:r>
            <w:fldChar w:fldCharType="separate"/>
          </w:r>
          <w:r>
            <w:t>125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_Toc349 </w:instrText>
          </w:r>
          <w:r>
            <w:rPr>
              <w:rFonts w:hint="eastAsia" w:ascii="黑体" w:hAnsi="黑体" w:eastAsia="黑体" w:cs="黑体"/>
              <w:szCs w:val="36"/>
              <w:lang w:val="en-US" w:eastAsia="zh-CN"/>
            </w:rPr>
            <w:fldChar w:fldCharType="separate"/>
          </w:r>
          <w:r>
            <w:t>Dialogue 65</w:t>
          </w:r>
          <w:r>
            <w:tab/>
          </w:r>
          <w:r>
            <w:fldChar w:fldCharType="begin"/>
          </w:r>
          <w:r>
            <w:instrText xml:space="preserve"> PAGEREF _Toc349 \h </w:instrText>
          </w:r>
          <w:r>
            <w:fldChar w:fldCharType="separate"/>
          </w:r>
          <w:r>
            <w:t>125</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_Toc29100 </w:instrText>
          </w:r>
          <w:r>
            <w:rPr>
              <w:rFonts w:hint="eastAsia" w:ascii="黑体" w:hAnsi="黑体" w:eastAsia="黑体" w:cs="黑体"/>
              <w:szCs w:val="36"/>
              <w:lang w:val="en-US" w:eastAsia="zh-CN"/>
            </w:rPr>
            <w:fldChar w:fldCharType="separate"/>
          </w:r>
          <w:r>
            <w:t>Dialogue 66</w:t>
          </w:r>
          <w:r>
            <w:tab/>
          </w:r>
          <w:r>
            <w:fldChar w:fldCharType="begin"/>
          </w:r>
          <w:r>
            <w:instrText xml:space="preserve"> PAGEREF _Toc29100 \h </w:instrText>
          </w:r>
          <w:r>
            <w:fldChar w:fldCharType="separate"/>
          </w:r>
          <w:r>
            <w:t>126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_Toc24778 </w:instrText>
          </w:r>
          <w:r>
            <w:rPr>
              <w:rFonts w:hint="eastAsia" w:ascii="黑体" w:hAnsi="黑体" w:eastAsia="黑体" w:cs="黑体"/>
              <w:szCs w:val="36"/>
              <w:lang w:val="en-US" w:eastAsia="zh-CN"/>
            </w:rPr>
            <w:fldChar w:fldCharType="separate"/>
          </w:r>
          <w:r>
            <w:t>Dialogue 67</w:t>
          </w:r>
          <w:r>
            <w:tab/>
          </w:r>
          <w:r>
            <w:fldChar w:fldCharType="begin"/>
          </w:r>
          <w:r>
            <w:instrText xml:space="preserve"> PAGEREF _Toc24778 \h </w:instrText>
          </w:r>
          <w:r>
            <w:fldChar w:fldCharType="separate"/>
          </w:r>
          <w:r>
            <w:t>126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_Toc7491 </w:instrText>
          </w:r>
          <w:r>
            <w:rPr>
              <w:rFonts w:hint="eastAsia" w:ascii="黑体" w:hAnsi="黑体" w:eastAsia="黑体" w:cs="黑体"/>
              <w:szCs w:val="36"/>
              <w:lang w:val="en-US" w:eastAsia="zh-CN"/>
            </w:rPr>
            <w:fldChar w:fldCharType="separate"/>
          </w:r>
          <w:r>
            <w:t>Dialogue 68</w:t>
          </w:r>
          <w:r>
            <w:tab/>
          </w:r>
          <w:r>
            <w:fldChar w:fldCharType="begin"/>
          </w:r>
          <w:r>
            <w:instrText xml:space="preserve"> PAGEREF _Toc7491 \h </w:instrText>
          </w:r>
          <w:r>
            <w:fldChar w:fldCharType="separate"/>
          </w:r>
          <w:r>
            <w:t>126</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_Toc11407 </w:instrText>
          </w:r>
          <w:r>
            <w:rPr>
              <w:rFonts w:hint="eastAsia" w:ascii="黑体" w:hAnsi="黑体" w:eastAsia="黑体" w:cs="黑体"/>
              <w:szCs w:val="36"/>
              <w:lang w:val="en-US" w:eastAsia="zh-CN"/>
            </w:rPr>
            <w:fldChar w:fldCharType="separate"/>
          </w:r>
          <w:r>
            <w:t>Dialogue 69</w:t>
          </w:r>
          <w:r>
            <w:tab/>
          </w:r>
          <w:r>
            <w:fldChar w:fldCharType="begin"/>
          </w:r>
          <w:r>
            <w:instrText xml:space="preserve"> PAGEREF _Toc11407 \h </w:instrText>
          </w:r>
          <w:r>
            <w:fldChar w:fldCharType="separate"/>
          </w:r>
          <w:r>
            <w:t>127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_Toc18932 </w:instrText>
          </w:r>
          <w:r>
            <w:rPr>
              <w:rFonts w:hint="eastAsia" w:ascii="黑体" w:hAnsi="黑体" w:eastAsia="黑体" w:cs="黑体"/>
              <w:szCs w:val="36"/>
              <w:lang w:val="en-US" w:eastAsia="zh-CN"/>
            </w:rPr>
            <w:fldChar w:fldCharType="separate"/>
          </w:r>
          <w:r>
            <w:t>Dialogue 70</w:t>
          </w:r>
          <w:r>
            <w:tab/>
          </w:r>
          <w:r>
            <w:fldChar w:fldCharType="begin"/>
          </w:r>
          <w:r>
            <w:instrText xml:space="preserve"> PAGEREF _Toc18932 \h </w:instrText>
          </w:r>
          <w:r>
            <w:fldChar w:fldCharType="separate"/>
          </w:r>
          <w:r>
            <w:t>127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_Toc921 </w:instrText>
          </w:r>
          <w:r>
            <w:rPr>
              <w:rFonts w:hint="eastAsia" w:ascii="黑体" w:hAnsi="黑体" w:eastAsia="黑体" w:cs="黑体"/>
              <w:szCs w:val="36"/>
              <w:lang w:val="en-US" w:eastAsia="zh-CN"/>
            </w:rPr>
            <w:fldChar w:fldCharType="separate"/>
          </w:r>
          <w:r>
            <w:t>Dialogue 71</w:t>
          </w:r>
          <w:r>
            <w:tab/>
          </w:r>
          <w:r>
            <w:fldChar w:fldCharType="begin"/>
          </w:r>
          <w:r>
            <w:instrText xml:space="preserve"> PAGEREF _Toc921 \h </w:instrText>
          </w:r>
          <w:r>
            <w:fldChar w:fldCharType="separate"/>
          </w:r>
          <w:r>
            <w:t>127</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_Toc1564 </w:instrText>
          </w:r>
          <w:r>
            <w:rPr>
              <w:rFonts w:hint="eastAsia" w:ascii="黑体" w:hAnsi="黑体" w:eastAsia="黑体" w:cs="黑体"/>
              <w:szCs w:val="36"/>
              <w:lang w:val="en-US" w:eastAsia="zh-CN"/>
            </w:rPr>
            <w:fldChar w:fldCharType="separate"/>
          </w:r>
          <w:r>
            <w:t>Dialogue 72</w:t>
          </w:r>
          <w:r>
            <w:tab/>
          </w:r>
          <w:r>
            <w:fldChar w:fldCharType="begin"/>
          </w:r>
          <w:r>
            <w:instrText xml:space="preserve"> PAGEREF _Toc1564 \h </w:instrText>
          </w:r>
          <w:r>
            <w:fldChar w:fldCharType="separate"/>
          </w:r>
          <w:r>
            <w:t>128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_Toc364 </w:instrText>
          </w:r>
          <w:r>
            <w:rPr>
              <w:rFonts w:hint="eastAsia" w:ascii="黑体" w:hAnsi="黑体" w:eastAsia="黑体" w:cs="黑体"/>
              <w:szCs w:val="36"/>
              <w:lang w:val="en-US" w:eastAsia="zh-CN"/>
            </w:rPr>
            <w:fldChar w:fldCharType="separate"/>
          </w:r>
          <w:r>
            <w:t>Dialogue 73</w:t>
          </w:r>
          <w:r>
            <w:tab/>
          </w:r>
          <w:r>
            <w:fldChar w:fldCharType="begin"/>
          </w:r>
          <w:r>
            <w:instrText xml:space="preserve"> PAGEREF _Toc364 \h </w:instrText>
          </w:r>
          <w:r>
            <w:fldChar w:fldCharType="separate"/>
          </w:r>
          <w:r>
            <w:t>128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_Toc4963 </w:instrText>
          </w:r>
          <w:r>
            <w:rPr>
              <w:rFonts w:hint="eastAsia" w:ascii="黑体" w:hAnsi="黑体" w:eastAsia="黑体" w:cs="黑体"/>
              <w:szCs w:val="36"/>
              <w:lang w:val="en-US" w:eastAsia="zh-CN"/>
            </w:rPr>
            <w:fldChar w:fldCharType="separate"/>
          </w:r>
          <w:r>
            <w:t>Dialogue 74</w:t>
          </w:r>
          <w:r>
            <w:tab/>
          </w:r>
          <w:r>
            <w:fldChar w:fldCharType="begin"/>
          </w:r>
          <w:r>
            <w:instrText xml:space="preserve"> PAGEREF _Toc4963 \h </w:instrText>
          </w:r>
          <w:r>
            <w:fldChar w:fldCharType="separate"/>
          </w:r>
          <w:r>
            <w:t>128</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_Toc27770 </w:instrText>
          </w:r>
          <w:r>
            <w:rPr>
              <w:rFonts w:hint="eastAsia" w:ascii="黑体" w:hAnsi="黑体" w:eastAsia="黑体" w:cs="黑体"/>
              <w:szCs w:val="36"/>
              <w:lang w:val="en-US" w:eastAsia="zh-CN"/>
            </w:rPr>
            <w:fldChar w:fldCharType="separate"/>
          </w:r>
          <w:r>
            <w:t>Dialogue 75</w:t>
          </w:r>
          <w:r>
            <w:tab/>
          </w:r>
          <w:r>
            <w:fldChar w:fldCharType="begin"/>
          </w:r>
          <w:r>
            <w:instrText xml:space="preserve"> PAGEREF _Toc27770 \h </w:instrText>
          </w:r>
          <w:r>
            <w:fldChar w:fldCharType="separate"/>
          </w:r>
          <w:r>
            <w:t>129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_Toc9267 </w:instrText>
          </w:r>
          <w:r>
            <w:rPr>
              <w:rFonts w:hint="eastAsia" w:ascii="黑体" w:hAnsi="黑体" w:eastAsia="黑体" w:cs="黑体"/>
              <w:szCs w:val="36"/>
              <w:lang w:val="en-US" w:eastAsia="zh-CN"/>
            </w:rPr>
            <w:fldChar w:fldCharType="separate"/>
          </w:r>
          <w:r>
            <w:t>Dialogue 76</w:t>
          </w:r>
          <w:r>
            <w:tab/>
          </w:r>
          <w:r>
            <w:fldChar w:fldCharType="begin"/>
          </w:r>
          <w:r>
            <w:instrText xml:space="preserve"> PAGEREF _Toc9267 \h </w:instrText>
          </w:r>
          <w:r>
            <w:fldChar w:fldCharType="separate"/>
          </w:r>
          <w:r>
            <w:t>129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_Toc9278 </w:instrText>
          </w:r>
          <w:r>
            <w:rPr>
              <w:rFonts w:hint="eastAsia" w:ascii="黑体" w:hAnsi="黑体" w:eastAsia="黑体" w:cs="黑体"/>
              <w:szCs w:val="36"/>
              <w:lang w:val="en-US" w:eastAsia="zh-CN"/>
            </w:rPr>
            <w:fldChar w:fldCharType="separate"/>
          </w:r>
          <w:r>
            <w:t>Dialogue 77</w:t>
          </w:r>
          <w:r>
            <w:tab/>
          </w:r>
          <w:r>
            <w:fldChar w:fldCharType="begin"/>
          </w:r>
          <w:r>
            <w:instrText xml:space="preserve"> PAGEREF _Toc9278 \h </w:instrText>
          </w:r>
          <w:r>
            <w:fldChar w:fldCharType="separate"/>
          </w:r>
          <w:r>
            <w:t>129</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_Toc7661 </w:instrText>
          </w:r>
          <w:r>
            <w:rPr>
              <w:rFonts w:hint="eastAsia" w:ascii="黑体" w:hAnsi="黑体" w:eastAsia="黑体" w:cs="黑体"/>
              <w:szCs w:val="36"/>
              <w:lang w:val="en-US" w:eastAsia="zh-CN"/>
            </w:rPr>
            <w:fldChar w:fldCharType="separate"/>
          </w:r>
          <w:r>
            <w:t>Dialogue 78</w:t>
          </w:r>
          <w:r>
            <w:tab/>
          </w:r>
          <w:r>
            <w:fldChar w:fldCharType="begin"/>
          </w:r>
          <w:r>
            <w:instrText xml:space="preserve"> PAGEREF _Toc7661 \h </w:instrText>
          </w:r>
          <w:r>
            <w:fldChar w:fldCharType="separate"/>
          </w:r>
          <w:r>
            <w:t>130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_Toc13596 </w:instrText>
          </w:r>
          <w:r>
            <w:rPr>
              <w:rFonts w:hint="eastAsia" w:ascii="黑体" w:hAnsi="黑体" w:eastAsia="黑体" w:cs="黑体"/>
              <w:szCs w:val="36"/>
              <w:lang w:val="en-US" w:eastAsia="zh-CN"/>
            </w:rPr>
            <w:fldChar w:fldCharType="separate"/>
          </w:r>
          <w:r>
            <w:t>Dialogue 79</w:t>
          </w:r>
          <w:r>
            <w:tab/>
          </w:r>
          <w:r>
            <w:fldChar w:fldCharType="begin"/>
          </w:r>
          <w:r>
            <w:instrText xml:space="preserve"> PAGEREF _Toc13596 \h </w:instrText>
          </w:r>
          <w:r>
            <w:fldChar w:fldCharType="separate"/>
          </w:r>
          <w:r>
            <w:t>130</w:t>
          </w:r>
          <w:r>
            <w:fldChar w:fldCharType="end"/>
          </w:r>
          <w:r>
            <w:rPr>
              <w:rFonts w:hint="eastAsia" w:ascii="黑体" w:hAnsi="黑体" w:eastAsia="黑体" w:cs="黑体"/>
              <w:szCs w:val="36"/>
              <w:lang w:val="en-US" w:eastAsia="zh-CN"/>
            </w:rPr>
            <w:fldChar w:fldCharType="end"/>
          </w:r>
        </w:p>
        <w:p>
          <w:pPr>
            <w:pStyle w:val="11"/>
            <w:tabs>
              <w:tab w:val="right" w:leader="dot" w:pos="8306"/>
            </w:tabs>
          </w:pPr>
          <w:r>
            <w:rPr>
              <w:rFonts w:hint="eastAsia" w:ascii="黑体" w:hAnsi="黑体" w:eastAsia="黑体" w:cs="黑体"/>
              <w:szCs w:val="36"/>
              <w:lang w:val="en-US" w:eastAsia="zh-CN"/>
            </w:rPr>
            <w:fldChar w:fldCharType="begin"/>
          </w:r>
          <w:r>
            <w:rPr>
              <w:rFonts w:hint="eastAsia" w:ascii="黑体" w:hAnsi="黑体" w:eastAsia="黑体" w:cs="黑体"/>
              <w:szCs w:val="36"/>
              <w:lang w:val="en-US" w:eastAsia="zh-CN"/>
            </w:rPr>
            <w:instrText xml:space="preserve"> HYPERLINK \l _Toc19909 </w:instrText>
          </w:r>
          <w:r>
            <w:rPr>
              <w:rFonts w:hint="eastAsia" w:ascii="黑体" w:hAnsi="黑体" w:eastAsia="黑体" w:cs="黑体"/>
              <w:szCs w:val="36"/>
              <w:lang w:val="en-US" w:eastAsia="zh-CN"/>
            </w:rPr>
            <w:fldChar w:fldCharType="separate"/>
          </w:r>
          <w:r>
            <w:t>Dialogue 80</w:t>
          </w:r>
          <w:r>
            <w:tab/>
          </w:r>
          <w:r>
            <w:fldChar w:fldCharType="begin"/>
          </w:r>
          <w:r>
            <w:instrText xml:space="preserve"> PAGEREF _Toc19909 \h </w:instrText>
          </w:r>
          <w:r>
            <w:fldChar w:fldCharType="separate"/>
          </w:r>
          <w:r>
            <w:t>130</w:t>
          </w:r>
          <w:r>
            <w:fldChar w:fldCharType="end"/>
          </w:r>
          <w:r>
            <w:rPr>
              <w:rFonts w:hint="eastAsia" w:ascii="黑体" w:hAnsi="黑体" w:eastAsia="黑体" w:cs="黑体"/>
              <w:szCs w:val="36"/>
              <w:lang w:val="en-US" w:eastAsia="zh-CN"/>
            </w:rPr>
            <w:fldChar w:fldCharType="end"/>
          </w:r>
        </w:p>
        <w:p>
          <w:pPr>
            <w:outlineLvl w:val="9"/>
            <w:rPr>
              <w:rFonts w:hint="eastAsia" w:ascii="黑体" w:hAnsi="黑体" w:eastAsia="黑体" w:cs="黑体"/>
              <w:sz w:val="36"/>
              <w:szCs w:val="36"/>
              <w:lang w:val="en-US" w:eastAsia="zh-CN"/>
            </w:rPr>
          </w:pPr>
          <w:r>
            <w:rPr>
              <w:rFonts w:hint="eastAsia" w:ascii="黑体" w:hAnsi="黑体" w:eastAsia="黑体" w:cs="黑体"/>
              <w:szCs w:val="36"/>
              <w:lang w:val="en-US" w:eastAsia="zh-CN"/>
            </w:rPr>
            <w:fldChar w:fldCharType="end"/>
          </w:r>
        </w:p>
      </w:sdtContent>
    </w:sdt>
    <w:p>
      <w:pPr>
        <w:outlineLvl w:val="9"/>
        <w:rPr>
          <w:rFonts w:hint="default" w:ascii="黑体" w:hAnsi="黑体" w:eastAsia="黑体" w:cs="黑体"/>
          <w:sz w:val="36"/>
          <w:szCs w:val="36"/>
          <w:lang w:val="en-US" w:eastAsia="zh-CN"/>
        </w:rPr>
      </w:pPr>
    </w:p>
    <w:p>
      <w:pPr>
        <w:rPr>
          <w:rFonts w:hint="eastAsia"/>
          <w:lang w:val="en-US" w:eastAsia="zh-CN"/>
        </w:rPr>
      </w:pPr>
      <w:r>
        <w:rPr>
          <w:rFonts w:hint="eastAsia"/>
          <w:lang w:val="en-US" w:eastAsia="zh-CN"/>
        </w:rPr>
        <w:br w:type="page"/>
      </w:r>
    </w:p>
    <w:p>
      <w:pPr>
        <w:rPr>
          <w:rFonts w:hint="eastAsia"/>
          <w:lang w:val="en-US" w:eastAsia="zh-CN"/>
        </w:rPr>
      </w:pPr>
    </w:p>
    <w:p>
      <w:pPr>
        <w:pStyle w:val="2"/>
        <w:bidi w:val="0"/>
        <w:jc w:val="center"/>
        <w:rPr>
          <w:rFonts w:hint="default" w:ascii="黑体" w:hAnsi="黑体" w:eastAsia="黑体" w:cs="黑体"/>
          <w:sz w:val="30"/>
          <w:szCs w:val="30"/>
          <w:lang w:val="en-US" w:eastAsia="zh-CN"/>
        </w:rPr>
      </w:pPr>
      <w:bookmarkStart w:id="3" w:name="_Toc11522"/>
      <w:r>
        <w:rPr>
          <w:rFonts w:hint="eastAsia" w:ascii="黑体" w:hAnsi="黑体" w:eastAsia="黑体" w:cs="黑体"/>
          <w:sz w:val="36"/>
          <w:szCs w:val="36"/>
          <w:lang w:val="en-US" w:eastAsia="zh-CN"/>
        </w:rPr>
        <w:t xml:space="preserve">第一部分 </w:t>
      </w:r>
      <w:r>
        <w:rPr>
          <w:rFonts w:hint="eastAsia" w:ascii="黑体" w:hAnsi="黑体" w:eastAsia="黑体" w:cs="黑体"/>
          <w:sz w:val="36"/>
          <w:szCs w:val="36"/>
          <w:lang w:eastAsia="zh-CN"/>
        </w:rPr>
        <w:t>导游知识测试题库（</w:t>
      </w:r>
      <w:r>
        <w:rPr>
          <w:rFonts w:hint="eastAsia" w:ascii="黑体" w:hAnsi="黑体" w:eastAsia="黑体" w:cs="黑体"/>
          <w:sz w:val="36"/>
          <w:szCs w:val="36"/>
          <w:lang w:val="en-US" w:eastAsia="zh-CN"/>
        </w:rPr>
        <w:t>1000题）</w:t>
      </w:r>
      <w:bookmarkEnd w:id="3"/>
    </w:p>
    <w:p>
      <w:pPr>
        <w:pStyle w:val="3"/>
        <w:bidi w:val="0"/>
        <w:jc w:val="center"/>
        <w:rPr>
          <w:rFonts w:hint="eastAsia" w:ascii="仿宋_GB2312" w:hAnsi="仿宋_GB2312" w:eastAsia="仿宋_GB2312" w:cs="仿宋_GB2312"/>
          <w:sz w:val="24"/>
          <w:lang w:val="en-US" w:eastAsia="zh-CN"/>
        </w:rPr>
      </w:pPr>
      <w:bookmarkStart w:id="4" w:name="_Toc29966_WPSOffice_Level1"/>
      <w:bookmarkStart w:id="5" w:name="_Toc3796"/>
      <w:r>
        <w:rPr>
          <w:rFonts w:hint="eastAsia"/>
          <w:lang w:eastAsia="zh-CN"/>
        </w:rPr>
        <w:t>一、</w:t>
      </w:r>
      <w:r>
        <w:rPr>
          <w:rFonts w:hint="eastAsia"/>
        </w:rPr>
        <w:t>旅游热点问题题库(</w:t>
      </w:r>
      <w:r>
        <w:rPr>
          <w:rFonts w:hint="eastAsia"/>
          <w:lang w:val="en-US" w:eastAsia="zh-CN"/>
        </w:rPr>
        <w:t>10</w:t>
      </w:r>
      <w:r>
        <w:rPr>
          <w:rFonts w:hint="eastAsia"/>
        </w:rPr>
        <w:t>0题）</w:t>
      </w:r>
      <w:bookmarkEnd w:id="0"/>
      <w:bookmarkEnd w:id="1"/>
      <w:bookmarkEnd w:id="2"/>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24"/>
          <w:lang w:val="en-US" w:eastAsia="zh-CN"/>
        </w:rPr>
      </w:pPr>
    </w:p>
    <w:p>
      <w:pPr>
        <w:spacing w:line="300" w:lineRule="auto"/>
        <w:rPr>
          <w:b/>
          <w:bCs/>
        </w:rPr>
      </w:pPr>
      <w:r>
        <w:rPr>
          <w:rFonts w:hint="eastAsia"/>
          <w:b/>
          <w:bCs/>
        </w:rPr>
        <w:t>一、判断题（正确请选A，错误请选B）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1.文化和旅游部印发《旅游景区恢复开放疫情防控措施指南（</w:t>
      </w:r>
      <w:r>
        <w:rPr>
          <w:rFonts w:ascii="仿宋_GB2312" w:hAnsi="仿宋_GB2312" w:eastAsia="仿宋_GB2312" w:cs="仿宋_GB2312"/>
          <w:color w:val="000000" w:themeColor="text1"/>
          <w:sz w:val="24"/>
          <w14:textFill>
            <w14:solidFill>
              <w14:schemeClr w14:val="tx1"/>
            </w14:solidFill>
          </w14:textFill>
        </w:rPr>
        <w:t>2021年3月修订版）》，要求各地按照新版指南规定，指导旅游景区坚持常态防控、科学防控、精准防控，旅游景区游客接待上限由各省（区、市）党委、政府根据当地疫情防控形势确定，不搞“一刀切”。新版指南对景区接待游客量占最大承载量的比例不再作出具体要求。</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2.中国旅游日是每年的9月27日。（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3. 2021年，4月7日，全国“互联网+旅游”发展论坛暨2021河南智慧旅游大会在河南省开封市举办。（</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 2021</w:t>
      </w:r>
      <w:r>
        <w:rPr>
          <w:rFonts w:hint="eastAsia" w:ascii="仿宋_GB2312" w:hAnsi="仿宋_GB2312" w:eastAsia="仿宋_GB2312" w:cs="仿宋_GB2312"/>
          <w:color w:val="000000" w:themeColor="text1"/>
          <w:sz w:val="24"/>
          <w14:textFill>
            <w14:solidFill>
              <w14:schemeClr w14:val="tx1"/>
            </w14:solidFill>
          </w14:textFill>
        </w:rPr>
        <w:t>年1</w:t>
      </w: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月，文化和旅游部办公厅印发《关于进一步优化文化和旅游系统政务服务便民热线的通知》（以下简称《通知》），要求各地文化和旅游行政部门贯彻落实国务院办公厅有关文件，在</w:t>
      </w:r>
      <w:r>
        <w:rPr>
          <w:rFonts w:ascii="仿宋_GB2312" w:hAnsi="仿宋_GB2312" w:eastAsia="仿宋_GB2312" w:cs="仿宋_GB2312"/>
          <w:color w:val="000000" w:themeColor="text1"/>
          <w:sz w:val="24"/>
          <w14:textFill>
            <w14:solidFill>
              <w14:schemeClr w14:val="tx1"/>
            </w14:solidFill>
          </w14:textFill>
        </w:rPr>
        <w:t>2021年底前，将12301全国统一旅游资讯服务电话、12318文化市场举报电话以及其他文化和旅游政务服务便民热线号码，并入各地12345政务服务便民热线。</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5. 4月12日，以庆祝中国共产党成立100周年为主题的第十届“海棠雅集”在北京故宫博物院举办。</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numPr>
          <w:ilvl w:val="0"/>
          <w:numId w:val="1"/>
        </w:num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推进中小学生研学旅行应当坚持教育性、实践性、安全性和经济性四大原则。（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7. 2021</w:t>
      </w:r>
      <w:r>
        <w:rPr>
          <w:rFonts w:hint="eastAsia" w:ascii="仿宋_GB2312" w:hAnsi="仿宋_GB2312" w:eastAsia="仿宋_GB2312" w:cs="仿宋_GB2312"/>
          <w:color w:val="000000" w:themeColor="text1"/>
          <w:sz w:val="24"/>
          <w14:textFill>
            <w14:solidFill>
              <w14:schemeClr w14:val="tx1"/>
            </w14:solidFill>
          </w14:textFill>
        </w:rPr>
        <w:t>年</w:t>
      </w:r>
      <w:r>
        <w:rPr>
          <w:rFonts w:ascii="仿宋_GB2312" w:hAnsi="仿宋_GB2312" w:eastAsia="仿宋_GB2312" w:cs="仿宋_GB2312"/>
          <w:color w:val="000000" w:themeColor="text1"/>
          <w:sz w:val="24"/>
          <w14:textFill>
            <w14:solidFill>
              <w14:schemeClr w14:val="tx1"/>
            </w14:solidFill>
          </w14:textFill>
        </w:rPr>
        <w:t>4月29日，十三届全国人大常委会第二十八次会议表决通过《中华人民共和国反食品浪费法》，自公布之日起施行。</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shd w:val="clear" w:color="auto" w:fill="FFFFFF"/>
          <w14:textFill>
            <w14:solidFill>
              <w14:schemeClr w14:val="tx1"/>
            </w14:solidFill>
          </w14:textFill>
        </w:rPr>
        <w:t xml:space="preserve"> 2021年10月，亚洲文化遗产保护对话会在北京召开，主题为“增进文明对话、共塑亚洲未来”。（     ）</w:t>
      </w:r>
    </w:p>
    <w:p>
      <w:pPr>
        <w:spacing w:line="30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答案：A</w:t>
      </w:r>
    </w:p>
    <w:p>
      <w:pPr>
        <w:numPr>
          <w:ilvl w:val="0"/>
          <w:numId w:val="2"/>
        </w:num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公元1613年</w:t>
      </w:r>
      <w:r>
        <w:rPr>
          <w:rFonts w:hint="eastAsia" w:ascii="仿宋_GB2312" w:hAnsi="仿宋_GB2312" w:eastAsia="仿宋_GB2312" w:cs="仿宋_GB2312"/>
          <w:color w:val="000000" w:themeColor="text1"/>
          <w:sz w:val="24"/>
          <w14:textFill>
            <w14:solidFill>
              <w14:schemeClr w14:val="tx1"/>
            </w14:solidFill>
          </w14:textFill>
        </w:rPr>
        <w:t>5月19日徐霞客撰写《游天台山记》，成为《徐霞客游记》开篇之日。</w:t>
      </w:r>
    </w:p>
    <w:p>
      <w:pPr>
        <w:spacing w:line="300" w:lineRule="auto"/>
        <w:ind w:firstLine="283" w:firstLineChars="118"/>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0.</w:t>
      </w:r>
      <w:r>
        <w:rPr>
          <w:rFonts w:hint="eastAsia" w:ascii="仿宋_GB2312" w:hAnsi="仿宋_GB2312" w:eastAsia="仿宋_GB2312" w:cs="仿宋_GB2312"/>
          <w:color w:val="000000" w:themeColor="text1"/>
          <w:sz w:val="24"/>
          <w14:textFill>
            <w14:solidFill>
              <w14:schemeClr w14:val="tx1"/>
            </w14:solidFill>
          </w14:textFill>
        </w:rPr>
        <w:t xml:space="preserve">党的十八大以来，习近平总书记在不同场合反复强调，要牢固树立绿水青山就是金山银山的理念。（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 文化和旅游部组织的</w:t>
      </w:r>
      <w:r>
        <w:rPr>
          <w:rFonts w:ascii="仿宋_GB2312" w:hAnsi="仿宋_GB2312" w:eastAsia="仿宋_GB2312" w:cs="仿宋_GB2312"/>
          <w:color w:val="000000" w:themeColor="text1"/>
          <w:sz w:val="24"/>
          <w14:textFill>
            <w14:solidFill>
              <w14:schemeClr w14:val="tx1"/>
            </w14:solidFill>
          </w14:textFill>
        </w:rPr>
        <w:t>2021年“订单式”人才援藏专家团队抵达拉萨开展工作，标志着2021年“订单式”文化和旅游人才援藏项目启动。</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pStyle w:val="25"/>
        <w:numPr>
          <w:ilvl w:val="0"/>
          <w:numId w:val="3"/>
        </w:numPr>
        <w:tabs>
          <w:tab w:val="left" w:pos="312"/>
        </w:tabs>
        <w:spacing w:line="300" w:lineRule="auto"/>
        <w:ind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电子导游证是导游执业证明，以电子数据形式保存于移动终端设备中。（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13.“绿色发展 美好生活”2021年“中国旅游日”主会场活动于</w:t>
      </w:r>
      <w:r>
        <w:rPr>
          <w:rFonts w:hint="eastAsia" w:ascii="仿宋_GB2312" w:hAnsi="仿宋_GB2312" w:eastAsia="仿宋_GB2312" w:cs="仿宋_GB2312"/>
          <w:color w:val="000000" w:themeColor="text1"/>
          <w:sz w:val="24"/>
          <w:lang w:val="en-US" w:eastAsia="zh-CN"/>
          <w14:textFill>
            <w14:solidFill>
              <w14:schemeClr w14:val="tx1"/>
            </w14:solidFill>
          </w14:textFill>
        </w:rPr>
        <w:t>当年</w:t>
      </w:r>
      <w:r>
        <w:rPr>
          <w:rFonts w:ascii="仿宋_GB2312" w:hAnsi="仿宋_GB2312" w:eastAsia="仿宋_GB2312" w:cs="仿宋_GB2312"/>
          <w:color w:val="000000" w:themeColor="text1"/>
          <w:sz w:val="24"/>
          <w14:textFill>
            <w14:solidFill>
              <w14:schemeClr w14:val="tx1"/>
            </w14:solidFill>
          </w14:textFill>
        </w:rPr>
        <w:t>5月19日在湖南长沙市举行。</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14.依据《旅游不文明行为记录管理暂行办法》，发生在境外的旅游不文明行为，可由事件发生地旅游主管部门通过外交机构、旅游驻外办事机构等途径进行调查核实。（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5.</w:t>
      </w:r>
      <w:r>
        <w:rPr>
          <w:rFonts w:hint="eastAsia" w:ascii="仿宋_GB2312" w:hAnsi="仿宋_GB2312" w:eastAsia="仿宋_GB2312" w:cs="仿宋_GB2312"/>
          <w:color w:val="000000" w:themeColor="text1"/>
          <w:sz w:val="24"/>
          <w:lang w:val="en-US" w:eastAsia="zh-CN"/>
          <w14:textFill>
            <w14:solidFill>
              <w14:schemeClr w14:val="tx1"/>
            </w14:solidFill>
          </w14:textFill>
        </w:rPr>
        <w:t>2021年</w:t>
      </w:r>
      <w:r>
        <w:rPr>
          <w:rFonts w:ascii="仿宋_GB2312" w:hAnsi="仿宋_GB2312" w:eastAsia="仿宋_GB2312" w:cs="仿宋_GB2312"/>
          <w:color w:val="000000" w:themeColor="text1"/>
          <w:sz w:val="24"/>
          <w14:textFill>
            <w14:solidFill>
              <w14:schemeClr w14:val="tx1"/>
            </w14:solidFill>
          </w14:textFill>
        </w:rPr>
        <w:t>5月21日晚，国家主席习近平应邀在北京以视频方式出席全球健康峰会，并发表题为《携手共建人类卫生健康共同体》的重要讲话。</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16.导游服务星级通过全国旅游监管服务信息系统自动生成，并根据导游执业情况每半年更新一次。（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17.外交部全球领事保护与服务应急呼叫中心热线电话是12308。（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8.2021</w:t>
      </w:r>
      <w:r>
        <w:rPr>
          <w:rFonts w:hint="eastAsia" w:ascii="仿宋_GB2312" w:hAnsi="仿宋_GB2312" w:eastAsia="仿宋_GB2312" w:cs="仿宋_GB2312"/>
          <w:color w:val="000000" w:themeColor="text1"/>
          <w:sz w:val="24"/>
          <w14:textFill>
            <w14:solidFill>
              <w14:schemeClr w14:val="tx1"/>
            </w14:solidFill>
          </w14:textFill>
        </w:rPr>
        <w:t>年</w:t>
      </w:r>
      <w:r>
        <w:rPr>
          <w:rFonts w:ascii="仿宋_GB2312" w:hAnsi="仿宋_GB2312" w:eastAsia="仿宋_GB2312" w:cs="仿宋_GB2312"/>
          <w:color w:val="000000" w:themeColor="text1"/>
          <w:sz w:val="24"/>
          <w14:textFill>
            <w14:solidFill>
              <w14:schemeClr w14:val="tx1"/>
            </w14:solidFill>
          </w14:textFill>
        </w:rPr>
        <w:t xml:space="preserve"> 6月12日是我国第16个“文化和自然遗产日”，由故宫博物院与东南大学联合推出的“华彩世界·琉璃故宫——走进绚烂的中国色彩”云展览上线，这也是故宫博物院内134座琉璃建筑物首次集中亮相。</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19.2018年4月8日，新组建的文化和旅游部正式挂牌，网友评论“诗和远方终于走到了一起”。（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0.2021</w:t>
      </w:r>
      <w:r>
        <w:rPr>
          <w:rFonts w:hint="eastAsia" w:ascii="仿宋_GB2312" w:hAnsi="仿宋_GB2312" w:eastAsia="仿宋_GB2312" w:cs="仿宋_GB2312"/>
          <w:color w:val="000000" w:themeColor="text1"/>
          <w:sz w:val="24"/>
          <w14:textFill>
            <w14:solidFill>
              <w14:schemeClr w14:val="tx1"/>
            </w14:solidFill>
          </w14:textFill>
        </w:rPr>
        <w:t>是西藏和平解放6</w:t>
      </w:r>
      <w:r>
        <w:rPr>
          <w:rFonts w:ascii="仿宋_GB2312" w:hAnsi="仿宋_GB2312" w:eastAsia="仿宋_GB2312" w:cs="仿宋_GB2312"/>
          <w:color w:val="000000" w:themeColor="text1"/>
          <w:sz w:val="24"/>
          <w14:textFill>
            <w14:solidFill>
              <w14:schemeClr w14:val="tx1"/>
            </w14:solidFill>
          </w14:textFill>
        </w:rPr>
        <w:t>5</w:t>
      </w:r>
      <w:r>
        <w:rPr>
          <w:rFonts w:hint="eastAsia" w:ascii="仿宋_GB2312" w:hAnsi="仿宋_GB2312" w:eastAsia="仿宋_GB2312" w:cs="仿宋_GB2312"/>
          <w:color w:val="000000" w:themeColor="text1"/>
          <w:sz w:val="24"/>
          <w14:textFill>
            <w14:solidFill>
              <w14:schemeClr w14:val="tx1"/>
            </w14:solidFill>
          </w14:textFill>
        </w:rPr>
        <w:t>周年，中共中央总书记、国家主席、中央军委主席习近平前往西藏，</w:t>
      </w:r>
      <w:r>
        <w:rPr>
          <w:rFonts w:ascii="仿宋_GB2312" w:hAnsi="仿宋_GB2312" w:eastAsia="仿宋_GB2312" w:cs="仿宋_GB2312"/>
          <w:color w:val="000000" w:themeColor="text1"/>
          <w:sz w:val="24"/>
          <w14:textFill>
            <w14:solidFill>
              <w14:schemeClr w14:val="tx1"/>
            </w14:solidFill>
          </w14:textFill>
        </w:rPr>
        <w:t>看望慰问西藏各族干部群众，给各族干部群众送去党中央的关怀。</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1.</w:t>
      </w:r>
      <w:r>
        <w:rPr>
          <w:color w:val="000000" w:themeColor="text1"/>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2021年“5·18国际博物馆日”活动聚焦的主题为“博物馆的未来：恢复与创新”。</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22.我国领队管理由资格准入制改为备案管理制，旅游主管部门不再对领队从业进行行政审批。（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lang w:val="en-US" w:eastAsia="zh-CN"/>
          <w14:textFill>
            <w14:solidFill>
              <w14:schemeClr w14:val="tx1"/>
            </w14:solidFill>
          </w14:textFill>
        </w:rPr>
        <w:t>2021年</w:t>
      </w:r>
      <w:r>
        <w:rPr>
          <w:color w:val="000000" w:themeColor="text1"/>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10月22日至24日，2021中国大运河非遗旅游大会在江苏</w:t>
      </w:r>
      <w:r>
        <w:rPr>
          <w:rFonts w:hint="eastAsia" w:ascii="仿宋_GB2312" w:hAnsi="仿宋_GB2312" w:eastAsia="仿宋_GB2312" w:cs="仿宋_GB2312"/>
          <w:color w:val="000000" w:themeColor="text1"/>
          <w:sz w:val="24"/>
          <w:lang w:val="en-US" w:eastAsia="zh-CN"/>
          <w14:textFill>
            <w14:solidFill>
              <w14:schemeClr w14:val="tx1"/>
            </w14:solidFill>
          </w14:textFill>
        </w:rPr>
        <w:t>无锡</w:t>
      </w:r>
      <w:r>
        <w:rPr>
          <w:rFonts w:ascii="仿宋_GB2312" w:hAnsi="仿宋_GB2312" w:eastAsia="仿宋_GB2312" w:cs="仿宋_GB2312"/>
          <w:color w:val="000000" w:themeColor="text1"/>
          <w:sz w:val="24"/>
          <w14:textFill>
            <w14:solidFill>
              <w14:schemeClr w14:val="tx1"/>
            </w14:solidFill>
          </w14:textFill>
        </w:rPr>
        <w:t>举办。大会以“畅游甜美运河·乐享非遗之魅”为主题。</w:t>
      </w:r>
    </w:p>
    <w:p>
      <w:pPr>
        <w:spacing w:line="300" w:lineRule="auto"/>
        <w:ind w:firstLine="240" w:firstLineChars="100"/>
        <w:rPr>
          <w:rFonts w:ascii="仿宋_GB2312" w:hAnsi="仿宋_GB2312" w:eastAsia="仿宋_GB2312" w:cs="仿宋_GB2312"/>
          <w:color w:val="000000" w:themeColor="text1"/>
          <w:sz w:val="24"/>
          <w:highlight w:val="yello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4. 2021</w:t>
      </w:r>
      <w:r>
        <w:rPr>
          <w:rFonts w:hint="eastAsia" w:ascii="仿宋_GB2312" w:hAnsi="仿宋_GB2312" w:eastAsia="仿宋_GB2312" w:cs="仿宋_GB2312"/>
          <w:color w:val="000000" w:themeColor="text1"/>
          <w:sz w:val="24"/>
          <w14:textFill>
            <w14:solidFill>
              <w14:schemeClr w14:val="tx1"/>
            </w14:solidFill>
          </w14:textFill>
        </w:rPr>
        <w:t>年，国务院印发《关于加强草原保护修复的若干意见》提出，推动草原地区绿色发展，充分发挥草原生态和文化功能，打造一批草原旅游景区、度假地和精品旅游线路，推动草原旅游和生态康养产业发展，引导支持草原地区低收入人口通过参与草原保护修复增加收入。</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25.劳动教育的总体目标是要让学生牢固树立劳动最光荣、劳动最崇高、劳动最伟大、劳动最美丽的正确劳动观。（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26. </w:t>
      </w:r>
      <w:r>
        <w:rPr>
          <w:rFonts w:hint="eastAsia" w:ascii="仿宋_GB2312" w:hAnsi="仿宋_GB2312" w:eastAsia="仿宋_GB2312" w:cs="仿宋_GB2312"/>
          <w:color w:val="000000" w:themeColor="text1"/>
          <w:sz w:val="24"/>
          <w14:textFill>
            <w14:solidFill>
              <w14:schemeClr w14:val="tx1"/>
            </w14:solidFill>
          </w14:textFill>
        </w:rPr>
        <w:t>今年中共中央部署开展党史学习教育，在“永远跟党走”群众性主题宣传教育活动、“四史”宣传教育等部署安排中，对体验脱贫攻坚、助力乡村振兴提出</w:t>
      </w:r>
      <w:r>
        <w:rPr>
          <w:rFonts w:hint="eastAsia" w:ascii="仿宋_GB2312" w:hAnsi="仿宋_GB2312" w:eastAsia="仿宋_GB2312" w:cs="仿宋_GB2312"/>
          <w:color w:val="000000" w:themeColor="text1"/>
          <w:sz w:val="24"/>
          <w:lang w:val="en-US" w:eastAsia="zh-CN"/>
          <w14:textFill>
            <w14:solidFill>
              <w14:schemeClr w14:val="tx1"/>
            </w14:solidFill>
          </w14:textFill>
        </w:rPr>
        <w:t>了</w:t>
      </w:r>
      <w:r>
        <w:rPr>
          <w:rFonts w:hint="eastAsia" w:ascii="仿宋_GB2312" w:hAnsi="仿宋_GB2312" w:eastAsia="仿宋_GB2312" w:cs="仿宋_GB2312"/>
          <w:color w:val="000000" w:themeColor="text1"/>
          <w:sz w:val="24"/>
          <w14:textFill>
            <w14:solidFill>
              <w14:schemeClr w14:val="tx1"/>
            </w14:solidFill>
          </w14:textFill>
        </w:rPr>
        <w:t xml:space="preserve">明确要求。（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27.根据中国海关总署规定，中国旅客进境携带在海外获取的个人自用进境物品，若不在“自用合理数量”范围内，海关将暂不予放行，并对物品进行暂存。（     ）</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 xml:space="preserve">8. </w:t>
      </w:r>
      <w:r>
        <w:rPr>
          <w:rFonts w:hint="eastAsia" w:ascii="仿宋_GB2312" w:hAnsi="仿宋_GB2312" w:eastAsia="仿宋_GB2312" w:cs="仿宋_GB2312"/>
          <w:color w:val="000000" w:themeColor="text1"/>
          <w:sz w:val="24"/>
          <w14:textFill>
            <w14:solidFill>
              <w14:schemeClr w14:val="tx1"/>
            </w14:solidFill>
          </w14:textFill>
        </w:rPr>
        <w:t>由中华曲艺学会指导，京杭大运河沿线北京、天津、河北、山东、江苏、浙江六省市</w:t>
      </w:r>
      <w:r>
        <w:rPr>
          <w:rFonts w:ascii="仿宋_GB2312" w:hAnsi="仿宋_GB2312" w:eastAsia="仿宋_GB2312" w:cs="仿宋_GB2312"/>
          <w:color w:val="000000" w:themeColor="text1"/>
          <w:sz w:val="24"/>
          <w14:textFill>
            <w14:solidFill>
              <w14:schemeClr w14:val="tx1"/>
            </w14:solidFill>
          </w14:textFill>
        </w:rPr>
        <w:t>37家文化馆共同发起的“中国大运河曲艺文化联盟”在扬州成立。</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29.根据《中华人民共和国香港特别行政区维护国家安全法》，中央人民政府对香港特别行政区有关的国家安全事务负有根本责任。（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ascii="仿宋_GB2312" w:hAnsi="仿宋_GB2312" w:eastAsia="仿宋_GB2312" w:cs="仿宋_GB2312"/>
          <w:color w:val="000000" w:themeColor="text1"/>
          <w:sz w:val="24"/>
          <w14:textFill>
            <w14:solidFill>
              <w14:schemeClr w14:val="tx1"/>
            </w14:solidFill>
          </w14:textFill>
        </w:rPr>
        <w:t>0.2021</w:t>
      </w:r>
      <w:r>
        <w:rPr>
          <w:rFonts w:hint="eastAsia" w:ascii="仿宋_GB2312" w:hAnsi="仿宋_GB2312" w:eastAsia="仿宋_GB2312" w:cs="仿宋_GB2312"/>
          <w:color w:val="000000" w:themeColor="text1"/>
          <w:sz w:val="24"/>
          <w14:textFill>
            <w14:solidFill>
              <w14:schemeClr w14:val="tx1"/>
            </w14:solidFill>
          </w14:textFill>
        </w:rPr>
        <w:t>年1</w:t>
      </w: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月1</w:t>
      </w: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日，文化和旅游部发布《文化和旅游市场信用管理规定》</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，自2</w:t>
      </w:r>
      <w:r>
        <w:rPr>
          <w:rFonts w:ascii="仿宋_GB2312" w:hAnsi="仿宋_GB2312" w:eastAsia="仿宋_GB2312" w:cs="仿宋_GB2312"/>
          <w:color w:val="000000" w:themeColor="text1"/>
          <w:sz w:val="24"/>
          <w14:textFill>
            <w14:solidFill>
              <w14:schemeClr w14:val="tx1"/>
            </w14:solidFill>
          </w14:textFill>
        </w:rPr>
        <w:t>021</w:t>
      </w:r>
      <w:r>
        <w:rPr>
          <w:rFonts w:hint="eastAsia" w:ascii="仿宋_GB2312" w:hAnsi="仿宋_GB2312" w:eastAsia="仿宋_GB2312" w:cs="仿宋_GB2312"/>
          <w:color w:val="000000" w:themeColor="text1"/>
          <w:sz w:val="24"/>
          <w14:textFill>
            <w14:solidFill>
              <w14:schemeClr w14:val="tx1"/>
            </w14:solidFill>
          </w14:textFill>
        </w:rPr>
        <w:t>年1</w:t>
      </w:r>
      <w:r>
        <w:rPr>
          <w:rFonts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月1日起施行</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B</w:t>
      </w:r>
    </w:p>
    <w:p>
      <w:pPr>
        <w:spacing w:line="300" w:lineRule="auto"/>
        <w:rPr>
          <w:rFonts w:ascii="仿宋_GB2312" w:hAnsi="仿宋_GB2312" w:eastAsia="仿宋_GB2312" w:cs="仿宋_GB2312"/>
          <w:color w:val="000000" w:themeColor="text1"/>
          <w:sz w:val="24"/>
          <w14:textFill>
            <w14:solidFill>
              <w14:schemeClr w14:val="tx1"/>
            </w14:solidFill>
          </w14:textFill>
        </w:rPr>
      </w:pPr>
    </w:p>
    <w:p>
      <w:pPr>
        <w:spacing w:line="30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二、单项选择题（只有一个选项是正确的，多选、错选、不选均不得分）</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1. </w:t>
      </w:r>
      <w:r>
        <w:rPr>
          <w:rFonts w:hint="eastAsia" w:ascii="仿宋_GB2312" w:hAnsi="仿宋_GB2312" w:eastAsia="仿宋_GB2312" w:cs="仿宋_GB2312"/>
          <w:color w:val="000000" w:themeColor="text1"/>
          <w:sz w:val="24"/>
          <w14:textFill>
            <w14:solidFill>
              <w14:schemeClr w14:val="tx1"/>
            </w14:solidFill>
          </w14:textFill>
        </w:rPr>
        <w:t>联合国世界旅游组织（英文简称</w:t>
      </w:r>
      <w:r>
        <w:rPr>
          <w:rFonts w:ascii="仿宋_GB2312" w:hAnsi="仿宋_GB2312" w:eastAsia="仿宋_GB2312" w:cs="仿宋_GB2312"/>
          <w:color w:val="000000" w:themeColor="text1"/>
          <w:sz w:val="24"/>
          <w14:textFill>
            <w14:solidFill>
              <w14:schemeClr w14:val="tx1"/>
            </w14:solidFill>
          </w14:textFill>
        </w:rPr>
        <w:t>UNWTO）和西班牙政府正式通报，自2021年（</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）月25日起，中文正式成为UNWTO官方语言。</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A.1月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B.2月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C.3月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D.4月</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napToGrid w:val="0"/>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2.世界旅游日是由世界旅游组织确定的旅游工作者和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"https://baike.so.com/doc/6255876-6469291.html" \t "https://baike.so.com/doc/_blank"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4"/>
          <w14:textFill>
            <w14:solidFill>
              <w14:schemeClr w14:val="tx1"/>
            </w14:solidFill>
          </w14:textFill>
        </w:rPr>
        <w:t>旅游者</w:t>
      </w:r>
      <w:r>
        <w:rPr>
          <w:rFonts w:hint="eastAsia" w:ascii="仿宋_GB2312" w:hAnsi="仿宋_GB2312" w:eastAsia="仿宋_GB2312" w:cs="仿宋_GB2312"/>
          <w:color w:val="000000" w:themeColor="text1"/>
          <w:sz w:val="24"/>
          <w14:textFill>
            <w14:solidFill>
              <w14:schemeClr w14:val="tx1"/>
            </w14:solidFill>
          </w14:textFill>
        </w:rPr>
        <w:fldChar w:fldCharType="end"/>
      </w:r>
      <w:r>
        <w:rPr>
          <w:rFonts w:hint="eastAsia" w:ascii="仿宋_GB2312" w:hAnsi="仿宋_GB2312" w:eastAsia="仿宋_GB2312" w:cs="仿宋_GB2312"/>
          <w:color w:val="000000" w:themeColor="text1"/>
          <w:sz w:val="24"/>
          <w14:textFill>
            <w14:solidFill>
              <w14:schemeClr w14:val="tx1"/>
            </w14:solidFill>
          </w14:textFill>
        </w:rPr>
        <w:t>的节日,定于每年的（     ）。</w:t>
      </w:r>
    </w:p>
    <w:p>
      <w:pPr>
        <w:snapToGrid w:val="0"/>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A.5月19日          B.5月29日       C.9月17日       D.9月27日</w:t>
      </w:r>
    </w:p>
    <w:p>
      <w:pPr>
        <w:snapToGrid w:val="0"/>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为做好文化和自然遗产日宣传工作，展示文物风采，凝聚保护共识，国家文物局办公室发布《关于开展</w:t>
      </w:r>
      <w:r>
        <w:rPr>
          <w:rFonts w:ascii="仿宋_GB2312" w:hAnsi="仿宋_GB2312" w:eastAsia="仿宋_GB2312" w:cs="仿宋_GB2312"/>
          <w:color w:val="000000" w:themeColor="text1"/>
          <w:sz w:val="24"/>
          <w14:textFill>
            <w14:solidFill>
              <w14:schemeClr w14:val="tx1"/>
            </w14:solidFill>
          </w14:textFill>
        </w:rPr>
        <w:t>2021年文化和自然遗产日活动的通知》，介绍活动主题、内容及相关安排。2021年文化和自然遗产日活动主题为（     ），主场城市活动将在重庆举办。</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A.“文物赋彩全面小康”        B. “文物映耀百年征程”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C.“非遗保护，中国实践”      D.“多彩非遗，美好生活”</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 10月27日，2021中国红色旅游博览会在（    ）开幕。</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A.江西井冈山       B.湖南湘潭      C.陕西延安      D.贵州遵义</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5.中国旅游行业的核心价值观是（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A.热情友好、宾客至上               B.真诚公道、信誉第一</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C.不卑不亢、一视同仁               D.游客为本、服务至诚</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6.景区门票价格调整要提前（     ）向社会公布。</w:t>
      </w:r>
    </w:p>
    <w:p>
      <w:pPr>
        <w:spacing w:line="300" w:lineRule="auto"/>
        <w:ind w:firstLine="240" w:firstLineChars="100"/>
        <w:rPr>
          <w:rFonts w:ascii="仿宋_GB2312" w:hAnsi="仿宋_GB2312" w:eastAsia="仿宋_GB2312" w:cs="仿宋_GB2312"/>
          <w:color w:val="000000" w:themeColor="text1"/>
          <w:sz w:val="24"/>
          <w:highlight w:val="yello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A.3个月           B.6个月          C.9个月         D.12个月</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r>
        <w:rPr>
          <w:rFonts w:ascii="仿宋_GB2312" w:hAnsi="仿宋_GB2312" w:eastAsia="仿宋_GB2312" w:cs="仿宋_GB2312"/>
          <w:color w:val="000000" w:themeColor="text1"/>
          <w:sz w:val="24"/>
          <w14:textFill>
            <w14:solidFill>
              <w14:schemeClr w14:val="tx1"/>
            </w14:solidFill>
          </w14:textFill>
        </w:rPr>
        <w:t>. 2021</w:t>
      </w:r>
      <w:r>
        <w:rPr>
          <w:rFonts w:hint="eastAsia" w:ascii="仿宋_GB2312" w:hAnsi="仿宋_GB2312" w:eastAsia="仿宋_GB2312" w:cs="仿宋_GB2312"/>
          <w:color w:val="000000" w:themeColor="text1"/>
          <w:sz w:val="24"/>
          <w14:textFill>
            <w14:solidFill>
              <w14:schemeClr w14:val="tx1"/>
            </w14:solidFill>
          </w14:textFill>
        </w:rPr>
        <w:t>年1</w:t>
      </w: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月，文化和旅游部联合国家发展改革委推出“体验脱贫成就·助力乡村振兴”乡村旅游学习体验线路（</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ind w:firstLine="240" w:firstLineChars="100"/>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A.200</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条 </w:t>
      </w:r>
      <w:r>
        <w:rPr>
          <w:rFonts w:ascii="仿宋_GB2312" w:hAnsi="仿宋_GB2312" w:eastAsia="仿宋_GB2312" w:cs="仿宋_GB2312"/>
          <w:color w:val="000000" w:themeColor="text1"/>
          <w:sz w:val="24"/>
          <w14:textFill>
            <w14:solidFill>
              <w14:schemeClr w14:val="tx1"/>
            </w14:solidFill>
          </w14:textFill>
        </w:rPr>
        <w:t xml:space="preserve">      B.300</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条    </w:t>
      </w:r>
      <w:r>
        <w:rPr>
          <w:rFonts w:ascii="仿宋_GB2312" w:hAnsi="仿宋_GB2312" w:eastAsia="仿宋_GB2312" w:cs="仿宋_GB2312"/>
          <w:color w:val="000000" w:themeColor="text1"/>
          <w:sz w:val="24"/>
          <w14:textFill>
            <w14:solidFill>
              <w14:schemeClr w14:val="tx1"/>
            </w14:solidFill>
          </w14:textFill>
        </w:rPr>
        <w:t xml:space="preserve">     C.400</w:t>
      </w:r>
      <w:r>
        <w:rPr>
          <w:rFonts w:hint="eastAsia" w:ascii="仿宋_GB2312" w:hAnsi="仿宋_GB2312" w:eastAsia="仿宋_GB2312" w:cs="仿宋_GB2312"/>
          <w:color w:val="000000" w:themeColor="text1"/>
          <w:sz w:val="24"/>
          <w:lang w:val="en-US" w:eastAsia="zh-CN"/>
          <w14:textFill>
            <w14:solidFill>
              <w14:schemeClr w14:val="tx1"/>
            </w14:solidFill>
          </w14:textFill>
        </w:rPr>
        <w:t>条</w:t>
      </w:r>
      <w:r>
        <w:rPr>
          <w:rFonts w:ascii="仿宋_GB2312" w:hAnsi="仿宋_GB2312" w:eastAsia="仿宋_GB2312" w:cs="仿宋_GB2312"/>
          <w:color w:val="000000" w:themeColor="text1"/>
          <w:sz w:val="24"/>
          <w14:textFill>
            <w14:solidFill>
              <w14:schemeClr w14:val="tx1"/>
            </w14:solidFill>
          </w14:textFill>
        </w:rPr>
        <w:t xml:space="preserve">    D.500</w:t>
      </w:r>
      <w:r>
        <w:rPr>
          <w:rFonts w:hint="eastAsia" w:ascii="仿宋_GB2312" w:hAnsi="仿宋_GB2312" w:eastAsia="仿宋_GB2312" w:cs="仿宋_GB2312"/>
          <w:color w:val="000000" w:themeColor="text1"/>
          <w:sz w:val="24"/>
          <w:lang w:val="en-US" w:eastAsia="zh-CN"/>
          <w14:textFill>
            <w14:solidFill>
              <w14:schemeClr w14:val="tx1"/>
            </w14:solidFill>
          </w14:textFill>
        </w:rPr>
        <w:t>条</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8.都江堰、灵渠、姜席堰和长渠于（    ）被国际灌排委员会确认为世界灌溉工程遗产。</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A.2012年       B.2014年       C.2016年         D.2018年</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9.依据《导游管理办法》，导游通过与旅行社订立劳动合同取得导游证的，劳动合同的期限应当在（     ）以上。</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A.1个月         B.3个月           C.6个月          D.12个月</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10.依据《导游管理办法》，各级旅游主管部门应当积极组织开展导游培训，每年累计培训时间不得少于（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A.12小时          B.24小时          C.36小时       D.48小时</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 xml:space="preserve">1. </w:t>
      </w:r>
      <w:r>
        <w:rPr>
          <w:rFonts w:hint="eastAsia" w:ascii="仿宋_GB2312" w:hAnsi="仿宋_GB2312" w:eastAsia="仿宋_GB2312" w:cs="仿宋_GB2312"/>
          <w:color w:val="000000" w:themeColor="text1"/>
          <w:sz w:val="24"/>
          <w14:textFill>
            <w14:solidFill>
              <w14:schemeClr w14:val="tx1"/>
            </w14:solidFill>
          </w14:textFill>
        </w:rPr>
        <w:t>在庆祝中国共产党成立</w:t>
      </w:r>
      <w:r>
        <w:rPr>
          <w:rFonts w:ascii="仿宋_GB2312" w:hAnsi="仿宋_GB2312" w:eastAsia="仿宋_GB2312" w:cs="仿宋_GB2312"/>
          <w:color w:val="000000" w:themeColor="text1"/>
          <w:sz w:val="24"/>
          <w14:textFill>
            <w14:solidFill>
              <w14:schemeClr w14:val="tx1"/>
            </w14:solidFill>
          </w14:textFill>
        </w:rPr>
        <w:t>100周年之际，中央宣传部新命名111个全国爱国主义教育示范基地。全国爱国主义教育示范基地总数达到（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A.385个</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B.485个</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C.585个</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D.685个</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12.2020年12月，全国人大常委会通过刑法修正案，（    ）未成年人犯故意杀人等罪，将不再是刑事“免责人群”。</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A.10至12周岁    B.12至14周岁     C.14至16周岁   D.16至18周岁</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13.2021</w:t>
      </w:r>
      <w:r>
        <w:rPr>
          <w:rFonts w:hint="eastAsia" w:ascii="仿宋_GB2312" w:hAnsi="仿宋_GB2312" w:eastAsia="仿宋_GB2312" w:cs="仿宋_GB2312"/>
          <w:color w:val="000000" w:themeColor="text1"/>
          <w:sz w:val="24"/>
          <w14:textFill>
            <w14:solidFill>
              <w14:schemeClr w14:val="tx1"/>
            </w14:solidFill>
          </w14:textFill>
        </w:rPr>
        <w:t>年</w:t>
      </w:r>
      <w:r>
        <w:rPr>
          <w:rFonts w:ascii="仿宋_GB2312" w:hAnsi="仿宋_GB2312" w:eastAsia="仿宋_GB2312" w:cs="仿宋_GB2312"/>
          <w:color w:val="000000" w:themeColor="text1"/>
          <w:sz w:val="24"/>
          <w14:textFill>
            <w14:solidFill>
              <w14:schemeClr w14:val="tx1"/>
            </w14:solidFill>
          </w14:textFill>
        </w:rPr>
        <w:t>7月25日，联合国教科文组织第44审议通过，将泉州宁宋元中国的世界海洋商贸中“项目成功列入《世界遗产名录》。泉州的申遗成功成为中国第（</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）世界遗产。</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A.54项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B.55项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C.56项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D.57项</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14.世界上最古老的旅行社、拥有 178 年历史的英国托马斯·库克（Thomas Cook）集团于（    ）宣告倒闭，预示着传统旅行社发展面临巨大的困境。</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A.1978年          B.1998年       C.2015年         D.2019年</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15.根据2016年11月30日教育部等11个部门出台的《关于推进中小学生研学旅行的意见》，中小学生研学旅行的主导单位是（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A.旅游主管部门     B.旅行社      C.中小学校       D.研学基地和营地</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16.下列国家级旅游度假区中，属于第一批公布的是（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A.海南省三亚市亚龙湾旅游度假区    B.贵州省遵义市赤水河谷旅游度假区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C.西藏自治区林芝市鲁朗小镇旅游度假区  D.云南省阳宗海旅游度假区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17.2019年5月13日，中共中央政治局召开会议，决定从当年6月开始，在全党自上而下分（    ）开展“不忘初心、牢记使命”主题教育。</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A.两批              B.三批           C.四批           D.五批</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18.2020年1月武汉爆发新冠肺炎，中国仅用（    ）时间，就建成一千张床位的火神山医院用于集中收治新冠肺炎患者，创造了举世震惊的中国速度。</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A.7天              B.10天            C.14天          D.30天</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9. 2021年5月11日发布的第（  ）全国人口普查结果显示，全国人口共141178万人。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A.5次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B.6次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C.7次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D.8次</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20.根据《中华人民共和国香港特别行政区维护国家安全法》，香港特别行政区设立维护国家安全委员会，由（    ）担任主席。</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A.国家安全事务顾问      B.行政长官     C.政务司长     D.律政司长</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21.2021年2月25日，全国脱贫攻坚总结表彰大会在北京人民大会堂隆重举行。习近平总书记宣布，在中国共产党成立一百周年的重要时刻，我国脱贫攻坚战取</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得了（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A阶段性胜利          B局部胜利        C完全胜利      D全面胜利</w:t>
      </w:r>
    </w:p>
    <w:p>
      <w:pPr>
        <w:spacing w:line="300" w:lineRule="auto"/>
        <w:rPr>
          <w:rFonts w:ascii="仿宋_GB2312" w:hAnsi="仿宋_GB2312" w:eastAsia="仿宋_GB2312" w:cs="仿宋_GB2312"/>
          <w:color w:val="000000" w:themeColor="text1"/>
          <w:sz w:val="24"/>
          <w:highlight w:val="yello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22.2021年2月25日，习近平总书记在全国脱贫攻坚总结表彰大会上宣布，我国现行标准下9899万农村贫困人口全部脱贫，（     ）贫困县全部摘帽。</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A.692个               B.832个         C.946个        D.1028个</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 xml:space="preserve">3. </w:t>
      </w:r>
      <w:r>
        <w:rPr>
          <w:rFonts w:hint="eastAsia" w:ascii="仿宋_GB2312" w:hAnsi="仿宋_GB2312" w:eastAsia="仿宋_GB2312" w:cs="仿宋_GB2312"/>
          <w:color w:val="000000" w:themeColor="text1"/>
          <w:sz w:val="24"/>
          <w14:textFill>
            <w14:solidFill>
              <w14:schemeClr w14:val="tx1"/>
            </w14:solidFill>
          </w14:textFill>
        </w:rPr>
        <w:t>我国首个以“公益</w:t>
      </w:r>
      <w:r>
        <w:rPr>
          <w:rFonts w:ascii="仿宋_GB2312" w:hAnsi="仿宋_GB2312" w:eastAsia="仿宋_GB2312" w:cs="仿宋_GB2312"/>
          <w:color w:val="000000" w:themeColor="text1"/>
          <w:sz w:val="24"/>
          <w14:textFill>
            <w14:solidFill>
              <w14:schemeClr w14:val="tx1"/>
            </w14:solidFill>
          </w14:textFill>
        </w:rPr>
        <w:t>+旅游”模式开发的无居民海岛（       ），预计2021年年底前完成基础设置建设，2022年投入试运营。</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A.广东珠海三角岛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B.福建福清东壁岛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C.上海小洋山岛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D.浙江舟山金塘岛</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24.“旅游不文明行为记录”信息保存期限为（     ），实行动态管理。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A.半年至两年       B.一至两年      C.一至三年         D.一至五年</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numPr>
          <w:ilvl w:val="0"/>
          <w:numId w:val="4"/>
        </w:num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港珠澳大桥是世界上最长的跨海大桥，全长约（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A.25公里           B.35公里          C.45公里        D.55公里</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6.</w:t>
      </w: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021</w:t>
      </w:r>
      <w:r>
        <w:rPr>
          <w:rFonts w:hint="eastAsia" w:ascii="仿宋_GB2312" w:hAnsi="仿宋_GB2312" w:eastAsia="仿宋_GB2312" w:cs="仿宋_GB2312"/>
          <w:color w:val="000000" w:themeColor="text1"/>
          <w:sz w:val="24"/>
          <w14:textFill>
            <w14:solidFill>
              <w14:schemeClr w14:val="tx1"/>
            </w14:solidFill>
          </w14:textFill>
        </w:rPr>
        <w:t>年是新冠肺炎疫情发生以来，全球旅游业遭遇危机的第二年，各国业界对旅游业恢复增长的愿望越发强烈。为此，联合国世界旅游组织将今年世界旅游日主题定</w:t>
      </w:r>
      <w:r>
        <w:rPr>
          <w:rFonts w:hint="eastAsia" w:ascii="仿宋_GB2312" w:hAnsi="仿宋_GB2312" w:eastAsia="仿宋_GB2312" w:cs="仿宋_GB2312"/>
          <w:color w:val="000000" w:themeColor="text1"/>
          <w:sz w:val="24"/>
          <w:lang w:val="en-US" w:eastAsia="zh-CN"/>
          <w14:textFill>
            <w14:solidFill>
              <w14:schemeClr w14:val="tx1"/>
            </w14:solidFill>
          </w14:textFill>
        </w:rPr>
        <w:t>为</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      ），以进一步增强人们对旅游业重要性的认识。</w:t>
      </w:r>
    </w:p>
    <w:p>
      <w:pPr>
        <w:numPr>
          <w:ilvl w:val="0"/>
          <w:numId w:val="0"/>
        </w:num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A.</w:t>
      </w:r>
      <w:r>
        <w:rPr>
          <w:rFonts w:ascii="仿宋_GB2312" w:hAnsi="仿宋_GB2312" w:eastAsia="仿宋_GB2312" w:cs="仿宋_GB2312"/>
          <w:color w:val="000000" w:themeColor="text1"/>
          <w:sz w:val="24"/>
          <w14:textFill>
            <w14:solidFill>
              <w14:schemeClr w14:val="tx1"/>
            </w14:solidFill>
          </w14:textFill>
        </w:rPr>
        <w:t xml:space="preserve">旅游促进包容性增长      </w:t>
      </w:r>
    </w:p>
    <w:p>
      <w:pPr>
        <w:numPr>
          <w:ilvl w:val="0"/>
          <w:numId w:val="0"/>
        </w:num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B.</w:t>
      </w:r>
      <w:r>
        <w:rPr>
          <w:rFonts w:ascii="仿宋_GB2312" w:hAnsi="仿宋_GB2312" w:eastAsia="仿宋_GB2312" w:cs="仿宋_GB2312"/>
          <w:color w:val="000000" w:themeColor="text1"/>
          <w:sz w:val="24"/>
          <w14:textFill>
            <w14:solidFill>
              <w14:schemeClr w14:val="tx1"/>
            </w14:solidFill>
          </w14:textFill>
        </w:rPr>
        <w:t xml:space="preserve">可持续旅游业如何促进发展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C. 旅游：应对疫情变化挑战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D</w:t>
      </w:r>
      <w:r>
        <w:rPr>
          <w:rFonts w:hint="eastAsia" w:ascii="仿宋_GB2312" w:hAnsi="仿宋_GB2312" w:eastAsia="仿宋_GB2312" w:cs="仿宋_GB2312"/>
          <w:color w:val="000000" w:themeColor="text1"/>
          <w:sz w:val="24"/>
          <w:lang w:val="en-US"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旅游促进发展，旅游促进扶贫，旅游促进和平</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27.“锦绣中华——2021中国非物质文化遗产服饰秀”系列活动于</w:t>
      </w:r>
      <w:r>
        <w:rPr>
          <w:rFonts w:hint="eastAsia" w:ascii="仿宋_GB2312" w:hAnsi="仿宋_GB2312" w:eastAsia="仿宋_GB2312" w:cs="仿宋_GB2312"/>
          <w:color w:val="000000" w:themeColor="text1"/>
          <w:sz w:val="24"/>
          <w:lang w:val="en-US" w:eastAsia="zh-CN"/>
          <w14:textFill>
            <w14:solidFill>
              <w14:schemeClr w14:val="tx1"/>
            </w14:solidFill>
          </w14:textFill>
        </w:rPr>
        <w:t>当年</w:t>
      </w:r>
      <w:r>
        <w:rPr>
          <w:rFonts w:ascii="仿宋_GB2312" w:hAnsi="仿宋_GB2312" w:eastAsia="仿宋_GB2312" w:cs="仿宋_GB2312"/>
          <w:color w:val="000000" w:themeColor="text1"/>
          <w:sz w:val="24"/>
          <w14:textFill>
            <w14:solidFill>
              <w14:schemeClr w14:val="tx1"/>
            </w14:solidFill>
          </w14:textFill>
        </w:rPr>
        <w:t>3月14日至15日在（    ）崖州古城举办。</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海南三亚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B.湖南长沙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C河南洛阳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D.江苏苏州</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8. 2021年6月17日9时22分，搭载神舟十二号载人飞船的长征二号F遥十二运载火箭，在（   ）点火发射，顺利将聂海胜、刘伯明、汤洪波3名航天员送入太空。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太原卫星发射中心</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B. 西昌卫星发射中心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C</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文昌卫星发射中心</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D. 酒泉卫星发射中心</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D</w:t>
      </w:r>
    </w:p>
    <w:p>
      <w:pPr>
        <w:spacing w:line="300" w:lineRule="auto"/>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29.2017年12月，中国（     ）成功获选世界旅游联盟总部落户城市。</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A.厦门            B.杭州             C.成都           D.大连</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30.教育部等11部门下发的《关于推进中小学生研学旅行的意见》，明确小学阶段以（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）研学为主。</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A.乡土乡情        B.县情市情        C.省情国情        D.放眼世界</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31.教育部等11部门下发的《关于推进中小学生研学旅行的意见》，明确中学阶段以（     ）研学为主。</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A.乡土乡情        B.县情市情        C.省情国情        D.放眼世界</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32.教育部等11部门下发的《关于推进中小学生研学旅行的意见》，明确高中阶段以（     ）研学为主。</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A.乡土乡情        B.县情市情        C.省情国情        D.放眼世界</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33.媒体报道或社会公众举报的旅游不文明行为，由（     ）予以调查核实。</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A.不文明行为发生地的公安部门    B.不文明行为发生地的旅游主管部门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C.当事人居住地的公安部门        D.当事人户籍所在地旅游主管部门</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34.2021</w:t>
      </w:r>
      <w:r>
        <w:rPr>
          <w:rFonts w:hint="eastAsia" w:ascii="仿宋_GB2312" w:hAnsi="仿宋_GB2312" w:eastAsia="仿宋_GB2312" w:cs="仿宋_GB2312"/>
          <w:color w:val="000000" w:themeColor="text1"/>
          <w:sz w:val="24"/>
          <w14:textFill>
            <w14:solidFill>
              <w14:schemeClr w14:val="tx1"/>
            </w14:solidFill>
          </w14:textFill>
        </w:rPr>
        <w:t>年</w:t>
      </w:r>
      <w:r>
        <w:rPr>
          <w:rFonts w:ascii="仿宋_GB2312" w:hAnsi="仿宋_GB2312" w:eastAsia="仿宋_GB2312" w:cs="仿宋_GB2312"/>
          <w:color w:val="000000" w:themeColor="text1"/>
          <w:sz w:val="24"/>
          <w14:textFill>
            <w14:solidFill>
              <w14:schemeClr w14:val="tx1"/>
            </w14:solidFill>
          </w14:textFill>
        </w:rPr>
        <w:t>5月4日，二十国集团旅游部长召开视频会议，共商新冠肺炎疫情后世界旅游业恢复和发展。本次会议以（      ）为主题。</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“推动旅游业包容性、有韧性和可持续性的发展与复苏”</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B.“共享旅游新机遇·共谋旅游业新篇章”</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C.旅游：应对疫情变化挑战</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D</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可持续旅游业如何促进发展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ascii="仿宋_GB2312" w:hAnsi="仿宋_GB2312" w:eastAsia="仿宋_GB2312" w:cs="仿宋_GB2312"/>
          <w:color w:val="000000" w:themeColor="text1"/>
          <w:sz w:val="24"/>
          <w14:textFill>
            <w14:solidFill>
              <w14:schemeClr w14:val="tx1"/>
            </w14:solidFill>
          </w14:textFill>
        </w:rPr>
        <w:t>5. 2021</w:t>
      </w:r>
      <w:r>
        <w:rPr>
          <w:rFonts w:hint="eastAsia" w:ascii="仿宋_GB2312" w:hAnsi="仿宋_GB2312" w:eastAsia="仿宋_GB2312" w:cs="仿宋_GB2312"/>
          <w:color w:val="000000" w:themeColor="text1"/>
          <w:sz w:val="24"/>
          <w14:textFill>
            <w14:solidFill>
              <w14:schemeClr w14:val="tx1"/>
            </w14:solidFill>
          </w14:textFill>
        </w:rPr>
        <w:t>年</w:t>
      </w:r>
      <w:r>
        <w:rPr>
          <w:rFonts w:ascii="仿宋_GB2312" w:hAnsi="仿宋_GB2312" w:eastAsia="仿宋_GB2312" w:cs="仿宋_GB2312"/>
          <w:color w:val="000000" w:themeColor="text1"/>
          <w:sz w:val="24"/>
          <w14:textFill>
            <w14:solidFill>
              <w14:schemeClr w14:val="tx1"/>
            </w14:solidFill>
          </w14:textFill>
        </w:rPr>
        <w:t>11月23日，由文化和旅游部、福建省政府主办，福建省文化和旅游厅、福州市政府承办的第七届“海上丝绸之路”（福州）国际旅游节（以下简称“海丝国际旅游节”）在福州开幕。海丝国际旅游节已连续举办（  ），是以“海上丝绸之路”为主题的综合性国际旅游节。</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6届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B.7届</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C.8届           D.9届</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ascii="仿宋_GB2312" w:hAnsi="仿宋_GB2312" w:eastAsia="仿宋_GB2312" w:cs="仿宋_GB2312"/>
          <w:color w:val="000000" w:themeColor="text1"/>
          <w:sz w:val="24"/>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北京市政府天安门地区管委会日前发布《关于天安门广场实施预约参观措施的通告》（以下简称《通告》），明确天安门广场2</w:t>
      </w:r>
      <w:r>
        <w:rPr>
          <w:rFonts w:ascii="仿宋_GB2312" w:hAnsi="仿宋_GB2312" w:eastAsia="仿宋_GB2312" w:cs="仿宋_GB2312"/>
          <w:color w:val="000000" w:themeColor="text1"/>
          <w:sz w:val="24"/>
          <w14:textFill>
            <w14:solidFill>
              <w14:schemeClr w14:val="tx1"/>
            </w14:solidFill>
          </w14:textFill>
        </w:rPr>
        <w:t>021</w:t>
      </w:r>
      <w:r>
        <w:rPr>
          <w:rFonts w:hint="eastAsia" w:ascii="仿宋_GB2312" w:hAnsi="仿宋_GB2312" w:eastAsia="仿宋_GB2312" w:cs="仿宋_GB2312"/>
          <w:color w:val="000000" w:themeColor="text1"/>
          <w:sz w:val="24"/>
          <w14:textFill>
            <w14:solidFill>
              <w14:schemeClr w14:val="tx1"/>
            </w14:solidFill>
          </w14:textFill>
        </w:rPr>
        <w:t>年（</w:t>
      </w:r>
      <w:r>
        <w:rPr>
          <w:rFonts w:ascii="仿宋_GB2312" w:hAnsi="仿宋_GB2312" w:eastAsia="仿宋_GB2312" w:cs="仿宋_GB2312"/>
          <w:color w:val="000000" w:themeColor="text1"/>
          <w:sz w:val="24"/>
          <w14:textFill>
            <w14:solidFill>
              <w14:schemeClr w14:val="tx1"/>
            </w14:solidFill>
          </w14:textFill>
        </w:rPr>
        <w:t xml:space="preserve">     ）月15日起实施预约参观。</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9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B.10</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C.11    </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D.12</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37.抗美援朝战争中，中国人民志愿军司令员兼政治委员是（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A.林彪             B.朱德            C.彭德怀         D.叶剑英</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ascii="仿宋_GB2312" w:hAnsi="仿宋_GB2312" w:eastAsia="仿宋_GB2312" w:cs="仿宋_GB2312"/>
          <w:color w:val="000000" w:themeColor="text1"/>
          <w:sz w:val="24"/>
          <w14:textFill>
            <w14:solidFill>
              <w14:schemeClr w14:val="tx1"/>
            </w14:solidFill>
          </w14:textFill>
        </w:rPr>
        <w:t>8.</w:t>
      </w:r>
      <w:r>
        <w:rPr>
          <w:color w:val="000000" w:themeColor="text1"/>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10月13日，2021中国-东盟传统医药健康旅游国际论坛(以下简称“巴马论坛”)在世界长寿之乡——（    ）开幕。</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A.广西巴马       B.福建泉州     C.江西萍乡    D.湖南吉首</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ascii="仿宋_GB2312" w:hAnsi="仿宋_GB2312" w:eastAsia="仿宋_GB2312" w:cs="仿宋_GB2312"/>
          <w:color w:val="000000" w:themeColor="text1"/>
          <w:sz w:val="24"/>
          <w14:textFill>
            <w14:solidFill>
              <w14:schemeClr w14:val="tx1"/>
            </w14:solidFill>
          </w14:textFill>
        </w:rPr>
        <w:t>9.</w:t>
      </w:r>
      <w:r>
        <w:rPr>
          <w:color w:val="000000" w:themeColor="text1"/>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2021年扬州世界园艺博览会在扬州开幕，本届园艺博览会以（  ）为主题，于4月8日至10月8日在扬州仪征枣林湾举行，展期共184天。</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A.“融入自然、改善生活”  B. “绿色生活、美丽家园”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C.“体验自然之美”        D. “绿色城市、健康生活”</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 xml:space="preserve">0. </w:t>
      </w:r>
      <w:r>
        <w:rPr>
          <w:rFonts w:hint="eastAsia" w:ascii="仿宋_GB2312" w:hAnsi="仿宋_GB2312" w:eastAsia="仿宋_GB2312" w:cs="仿宋_GB2312"/>
          <w:color w:val="000000" w:themeColor="text1"/>
          <w:sz w:val="24"/>
          <w14:textFill>
            <w14:solidFill>
              <w14:schemeClr w14:val="tx1"/>
            </w14:solidFill>
          </w14:textFill>
        </w:rPr>
        <w:t>为打造文化特色鲜明的国家级旅游休闲街区，文化和旅游部牵头编制的《旅游休闲街区等级划分》（</w:t>
      </w:r>
      <w:r>
        <w:rPr>
          <w:rFonts w:ascii="仿宋_GB2312" w:hAnsi="仿宋_GB2312" w:eastAsia="仿宋_GB2312" w:cs="仿宋_GB2312"/>
          <w:color w:val="000000" w:themeColor="text1"/>
          <w:sz w:val="24"/>
          <w14:textFill>
            <w14:solidFill>
              <w14:schemeClr w14:val="tx1"/>
            </w14:solidFill>
          </w14:textFill>
        </w:rPr>
        <w:t>LB/T082-2021）行业标准于2021年（      ）起实施。</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A.4月1日          B.5月1日       C.6月1日       D.7月1日</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w:t>
      </w:r>
    </w:p>
    <w:p>
      <w:pPr>
        <w:spacing w:line="300" w:lineRule="auto"/>
        <w:rPr>
          <w:rFonts w:ascii="仿宋_GB2312" w:hAnsi="仿宋_GB2312" w:eastAsia="仿宋_GB2312" w:cs="仿宋_GB2312"/>
          <w:color w:val="000000" w:themeColor="text1"/>
          <w:sz w:val="24"/>
          <w14:textFill>
            <w14:solidFill>
              <w14:schemeClr w14:val="tx1"/>
            </w14:solidFill>
          </w14:textFill>
        </w:rPr>
      </w:pPr>
    </w:p>
    <w:p>
      <w:pPr>
        <w:spacing w:line="30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三、多选题（至少有两个选项是正确的，多选、少选、错选、不选均不得分）</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1.抗美援朝战争期间，中国人民志愿军涌现的特级英雄有（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A.杨根思      B.黄继光     C.邱少云     D.王海    E.罗盛教</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 讲好红色故事的三重维度</w:t>
      </w:r>
      <w:r>
        <w:rPr>
          <w:rFonts w:hint="eastAsia" w:ascii="仿宋_GB2312" w:hAnsi="仿宋_GB2312" w:eastAsia="仿宋_GB2312" w:cs="仿宋_GB2312"/>
          <w:color w:val="000000" w:themeColor="text1"/>
          <w:sz w:val="24"/>
          <w14:textFill>
            <w14:solidFill>
              <w14:schemeClr w14:val="tx1"/>
            </w14:solidFill>
          </w14:textFill>
        </w:rPr>
        <w:t xml:space="preserve">是（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w:t>
      </w:r>
      <w:r>
        <w:rPr>
          <w:rFonts w:ascii="仿宋_GB2312" w:hAnsi="仿宋_GB2312" w:eastAsia="仿宋_GB2312" w:cs="仿宋_GB2312"/>
          <w:color w:val="000000" w:themeColor="text1"/>
          <w:sz w:val="24"/>
          <w14:textFill>
            <w14:solidFill>
              <w14:schemeClr w14:val="tx1"/>
            </w14:solidFill>
          </w14:textFill>
        </w:rPr>
        <w:t xml:space="preserve"> 科学性</w:t>
      </w:r>
      <w:r>
        <w:rPr>
          <w:rFonts w:hint="eastAsia" w:ascii="仿宋_GB2312" w:hAnsi="仿宋_GB2312" w:eastAsia="仿宋_GB2312" w:cs="仿宋_GB2312"/>
          <w:color w:val="000000" w:themeColor="text1"/>
          <w:sz w:val="24"/>
          <w14:textFill>
            <w14:solidFill>
              <w14:schemeClr w14:val="tx1"/>
            </w14:solidFill>
          </w14:textFill>
        </w:rPr>
        <w:t xml:space="preserve">   B.</w:t>
      </w:r>
      <w:r>
        <w:rPr>
          <w:rFonts w:ascii="仿宋_GB2312" w:hAnsi="仿宋_GB2312" w:eastAsia="仿宋_GB2312" w:cs="仿宋_GB2312"/>
          <w:color w:val="000000" w:themeColor="text1"/>
          <w:sz w:val="24"/>
          <w14:textFill>
            <w14:solidFill>
              <w14:schemeClr w14:val="tx1"/>
            </w14:solidFill>
          </w14:textFill>
        </w:rPr>
        <w:t xml:space="preserve"> 生动性</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C.</w:t>
      </w:r>
      <w:r>
        <w:rPr>
          <w:rFonts w:hint="eastAsia"/>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互动性    D.</w:t>
      </w:r>
      <w:r>
        <w:rPr>
          <w:rFonts w:hint="eastAsia"/>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政治性    E.趣味性</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w:t>
      </w:r>
      <w:r>
        <w:rPr>
          <w:rFonts w:ascii="仿宋_GB2312" w:hAnsi="仿宋_GB2312" w:eastAsia="仿宋_GB2312" w:cs="仿宋_GB2312"/>
          <w:color w:val="000000" w:themeColor="text1"/>
          <w:sz w:val="24"/>
          <w14:textFill>
            <w14:solidFill>
              <w14:schemeClr w14:val="tx1"/>
            </w14:solidFill>
          </w14:textFill>
        </w:rPr>
        <w:t>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3.我国2022年举办冬季奥运会的城市有（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A.哈尔滨                      B.北京                  C.张家口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D.天津                        E.石家庄</w:t>
      </w:r>
    </w:p>
    <w:p>
      <w:pPr>
        <w:snapToGrid w:val="0"/>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答案：BC</w:t>
      </w:r>
    </w:p>
    <w:p>
      <w:pPr>
        <w:spacing w:line="300" w:lineRule="auto"/>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2021中国旅游业发展报告》认为新格局下旅游高质量发展呈现</w:t>
      </w:r>
      <w:r>
        <w:rPr>
          <w:rFonts w:hint="eastAsia" w:ascii="仿宋_GB2312" w:hAnsi="仿宋_GB2312" w:eastAsia="仿宋_GB2312" w:cs="仿宋_GB2312"/>
          <w:color w:val="000000" w:themeColor="text1"/>
          <w:sz w:val="24"/>
          <w:lang w:val="en-US" w:eastAsia="zh-CN"/>
          <w14:textFill>
            <w14:solidFill>
              <w14:schemeClr w14:val="tx1"/>
            </w14:solidFill>
          </w14:textFill>
        </w:rPr>
        <w:t>的特征包括</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等。</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14:textFill>
            <w14:solidFill>
              <w14:schemeClr w14:val="tx1"/>
            </w14:solidFill>
          </w14:textFill>
        </w:rPr>
        <w:t xml:space="preserve">新发展理念引领旅游业高质量发展 </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B.</w:t>
      </w:r>
      <w:r>
        <w:rPr>
          <w:rFonts w:hint="eastAsia" w:ascii="仿宋_GB2312" w:hAnsi="仿宋_GB2312" w:eastAsia="仿宋_GB2312" w:cs="仿宋_GB2312"/>
          <w:color w:val="000000" w:themeColor="text1"/>
          <w:sz w:val="24"/>
          <w14:textFill>
            <w14:solidFill>
              <w14:schemeClr w14:val="tx1"/>
            </w14:solidFill>
          </w14:textFill>
        </w:rPr>
        <w:t>国内旅游市场为主体双循环时空格局</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C.“北环南迪”引爆文旅主题乐园市场  </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D.数字经济为双循环新格局赋能</w:t>
      </w:r>
    </w:p>
    <w:p>
      <w:pPr>
        <w:spacing w:line="300" w:lineRule="auto"/>
        <w:ind w:firstLine="240" w:firstLineChars="10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E.新探亲访友成为疫后跨省旅游新趋势</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ABCDE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5.按照《旅行社老年旅游服务规范》，以下说法正确的有（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A.人数超过50人需配随团医生</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B.老年游客连续游览时间不宜超过3小时</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C.连续乘坐汽车时间不超过3小时</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D.老年团的领队要具备紧急救护技能</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E.连续乘坐汽车时间不应超过2小时</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答案：BDE</w:t>
      </w:r>
    </w:p>
    <w:p>
      <w:pPr>
        <w:snapToGrid w:val="0"/>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6.2018年中国的（  </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）被国际灌排委员会确认为世界灌溉工程遗产。</w:t>
      </w:r>
    </w:p>
    <w:p>
      <w:pPr>
        <w:snapToGrid w:val="0"/>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A.都江堰                B.灵渠               C.姜席堰     </w:t>
      </w:r>
    </w:p>
    <w:p>
      <w:pPr>
        <w:snapToGrid w:val="0"/>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D.长渠                  E.黄鞠灌溉工程</w:t>
      </w:r>
    </w:p>
    <w:p>
      <w:pPr>
        <w:snapToGrid w:val="0"/>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w:t>
      </w:r>
    </w:p>
    <w:p>
      <w:pPr>
        <w:pStyle w:val="12"/>
        <w:widowControl/>
        <w:spacing w:beforeAutospacing="0" w:afterAutospacing="0" w:line="300" w:lineRule="auto"/>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7.中共中央总书记、国家主席、中央军委主席习近平对办好北京冬奥会作出重要指示：要坚持（     ）,确保把北京冬奥会办成一届精彩、非凡、卓越的奥运盛会。</w:t>
      </w:r>
    </w:p>
    <w:p>
      <w:pPr>
        <w:snapToGrid w:val="0"/>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A.绿色办奥              B.共享办奥            C.开放办奥</w:t>
      </w:r>
    </w:p>
    <w:p>
      <w:pPr>
        <w:snapToGrid w:val="0"/>
        <w:spacing w:line="300" w:lineRule="auto"/>
        <w:ind w:firstLine="240" w:firstLineChars="1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D.廉洁办奥              E.包容办奥</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8.依据《导游管理办法》，下列说法正确的有（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A.导游每年累计培训时间不得少于72小时</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B.设立导游星级评价制度，共分为五级</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C.导游星级评价不设立评定机构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D.导游从业可以不经旅行社委派</w:t>
      </w:r>
    </w:p>
    <w:p>
      <w:pPr>
        <w:spacing w:line="300" w:lineRule="auto"/>
        <w:ind w:firstLine="240" w:firstLineChars="1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E.导游应向旅游者告知和解释文明行为规范、不文明行为可能产生的后果</w:t>
      </w:r>
    </w:p>
    <w:p>
      <w:pPr>
        <w:spacing w:line="300" w:lineRule="auto"/>
        <w:ind w:firstLine="240" w:firstLineChars="1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答案：BCE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9.依据《旅游不文明行为记录管理暂行办法》，旅游者有下列行为（     ），将被纳入“旅游不文明行为记录”。</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A.扰乱航空器、车船或者其他公共交通工具秩序</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B.破坏公共环境卫生、公共设施</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C.损毁、破坏旅游目的地文物古迹</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D.参与赌博、色情、涉毒活动</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E.破坏生态环境，违反野生动植物保护规定</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10.依据《旅游不文明行为记录管理暂行办法》，旅游者有下列行为（     ），将被纳入“旅游不文明行为记录”。</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A.违反旅游场所规定，严重扰乱旅游秩序</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B.违反旅游目的地社会风俗、民族生活习惯</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C.不顾劝阻、警示从事危及自身以及他人人身财产安全的活动</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D.违反旅游目的地社会风俗、民族生活习惯</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E.参与赌博、色情、涉毒活动</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11.依据《旅游不文明行为记录管理暂行办法》，旅游从业人员有下列行为（     ），将被纳入“旅游不文明行为记录”。</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A.价格欺诈、强迫交易、欺骗诱导游客消费</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B.侮辱、殴打、胁迫游客</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C.不尊重旅游目的地或游客的宗教信仰、民族习惯、风俗禁忌</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D.传播低级趣味、宣传迷信思想</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E.国务院旅游主管部门认定的其他旅游不文明行为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12.发生在境外的旅游不文明行为，可由（   ）通过外交机构、旅游驻外办事机构等途径进行调查核实。</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A.国务院旅游主管部门              B.当事人户籍所在地旅游主管部门</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C.当事人经常居住地旅游主管部门    D.当事人户籍所在地公安机关</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E.当事人经常居住地外事部门</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13.“旅游不文明行为记录”内容包括不文明当事人的（     ）等信息。</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A.姓名和性别         B.户籍省份          C.不文明行为表现及影响</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D.游客检讨书         E.对不文明行为的记录期限</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14.依据《导游管理办法》，导游应当自下列情形发生之日起10个工作日内，通过全国旅游监管服务信息系统提交相应材料，申请变更导游证信息（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A.姓名、身份证号、导游等级和语种等信息发生变化的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B.与旅行社订立的劳动合同解除、终止后，在3个月内与其他旅行社订立劳动合同的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C.在旅游行业组织取消注册后，3个月内在其他旅游行业组织注册的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D.经常执业地区发生变化的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E.经常居住地区发生变化的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15.依据《导游管理办法》，导游“经常执业地区”是指（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A.3个月内累计执业达到60日的省级行政区域</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B.6个月内累计执业达到90日的省级行政区域</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C.导游连续执业的市级行政区域</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D.导游连续执业的省级行政区域</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E.3个月内累计执业达到30日的省级行政区域</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答案：DE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16.根据《国家级文化生态保护区管理办法》,申报国家级文化生态保护区的条件主要包括(</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)等.</w:t>
      </w:r>
    </w:p>
    <w:p>
      <w:pPr>
        <w:spacing w:line="300" w:lineRule="auto"/>
        <w:ind w:left="210" w:left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传统文化历史积淀丰厚</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具有鲜明地域或民族特色，文化生态保持良好</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ind w:left="210" w:left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B.</w:t>
      </w:r>
      <w:r>
        <w:rPr>
          <w:rFonts w:hint="eastAsia" w:ascii="仿宋_GB2312" w:hAnsi="仿宋_GB2312" w:eastAsia="仿宋_GB2312" w:cs="仿宋_GB2312"/>
          <w:color w:val="000000" w:themeColor="text1"/>
          <w:sz w:val="24"/>
          <w14:textFill>
            <w14:solidFill>
              <w14:schemeClr w14:val="tx1"/>
            </w14:solidFill>
          </w14:textFill>
        </w:rPr>
        <w:t>非物质文化遗产资源丰富，是当地生产生活的重要组成部分</w:t>
      </w:r>
    </w:p>
    <w:p>
      <w:pPr>
        <w:spacing w:line="300" w:lineRule="auto"/>
        <w:ind w:left="210" w:leftChars="100"/>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 xml:space="preserve">C. </w:t>
      </w:r>
      <w:r>
        <w:rPr>
          <w:rFonts w:hint="eastAsia" w:ascii="仿宋_GB2312" w:hAnsi="仿宋_GB2312" w:eastAsia="仿宋_GB2312" w:cs="仿宋_GB2312"/>
          <w:color w:val="000000" w:themeColor="text1"/>
          <w:sz w:val="24"/>
          <w14:textFill>
            <w14:solidFill>
              <w14:schemeClr w14:val="tx1"/>
            </w14:solidFill>
          </w14:textFill>
        </w:rPr>
        <w:t>文化遗产传承有序，传承实践富有活力、氛围浓厚，当地民众广泛参与，认同感强；</w:t>
      </w:r>
    </w:p>
    <w:p>
      <w:pPr>
        <w:spacing w:line="300" w:lineRule="auto"/>
        <w:ind w:left="210" w:left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在省（区、市）内已实行文化生态区域性整体保护两年</w:t>
      </w:r>
    </w:p>
    <w:p>
      <w:pPr>
        <w:spacing w:line="300" w:lineRule="auto"/>
        <w:ind w:left="210" w:left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有文化生态保护区建设管理机构和工作人员</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w:t>
      </w:r>
      <w:r>
        <w:rPr>
          <w:rFonts w:ascii="仿宋_GB2312" w:hAnsi="仿宋_GB2312" w:eastAsia="仿宋_GB2312" w:cs="仿宋_GB2312"/>
          <w:color w:val="000000" w:themeColor="text1"/>
          <w:sz w:val="24"/>
          <w14:textFill>
            <w14:solidFill>
              <w14:schemeClr w14:val="tx1"/>
            </w14:solidFill>
          </w14:textFill>
        </w:rPr>
        <w:t>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17.2016年11月30日教育部等11个部门出台的《关于推进中小学生研学旅行的意见》，明确中小学校开展研学旅行应遵循的原则有（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A.教育性原则             B.实践性原则           C.安全性原则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D.公益性原则             E.经济性原则</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18.根据《民航旅客不文明行为记录管理办法》，下列（    ）等行为将受到处罚。</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A.强行登机              B.围堵值机柜台          C.机舱内打架斗殴</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D.随意调换座位          E.妨碍民航工作人员履行职责</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19.依据《旅游市场监督检查操作指南》，执法人员检查旅游团队时应重点检查以下内容（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A.带团导游的导游证、导游身份标识       B.受旅行社委派的相关材料</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C.选择的车辆等履行辅助人是否符合要求   D.是否投保旅行社责任保险</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E.检查行程是否与行程单相符</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20.关于俄罗斯远东地区对部分国家发放免费电子签证的说法中，正确的是（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A.向包括中国在内的18个国家的公民发放免费电子签证</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B.可持电子签证前往远东4个地区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C.可持电子签证前往远东5个地区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D.每人每次入境后最多可在俄境内逗留8天</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E.电子签证自签发日起15天内有效</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答案：ACD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21.以下哪些旅游区入选首批国家湿地旅游示范基地（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A.四川省邛海泸山景区             B.黑龙江省扎龙生态旅游区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C.江西省东鄱阳湖湿地景区         D.浙江省西溪湿地旅游区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E.上海潘安湖景区</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22.2017年6月1日，中国海关总署《关于暂不予放行旅客行李物品暂存有关事项的公告》正式施行，明确规定以下几种行李情况，暂不放行（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A.旅客不能当场缴纳进境物品税款的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B.进出境的物品属于许可证件管理的范围，但旅客不能当场提交的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C.进出境的物品超出自用合理数量，按规定应当办理货物报关手续或其他海关手续，其尚未办理的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D.价值1000元的个人护肤品</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E.对进出境物品的属性、内容存疑，需要由有关主管部门进行认定、鉴定、验核的</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23.依据《国家旅游局关于领队管理工作的通知》，领队人员从业经历需要符合下列情形之一（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A.两年以上旅行社业务经营经历       B.三年以上旅行社管理经历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C.两年以上导游从业经历             D.两年以上旅行社管理经历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E.三年以上导游从业经历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答案：ACD</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24.依据《国家旅游局关于领队管理工作的通知》，领队人员学历条件的认定需符合下列情形之一（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A.普通高校大专及以上的同等学历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B.成人高等学校招生统一考试大专及以上的同等学历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C.党校大专及以上的同等学历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D.高等教育自学考试专科以上学历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E.部队院校大专及以上的同等学历</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答案：ABCDE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25.依据《国家旅游局关于领队管理工作的通知》，关于边境旅游领队、赴台旅游领队的条件,下列正确的是（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A.从事边境旅游领队业务的人员，应取得导游证，并与委派其从事领队业务的、取得边境旅游业务经营许可的旅行社订立劳动合同</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B.赴台旅游领队暂不实施在线备案</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C.边境旅游领队学历、语言、从业经历等条件执行全国统一规定</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D.赴台旅游领队实施“全国旅游监管服务平台”在线备案</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E.边境旅游领队学历、语言、从业经历等条件由边境地区省、自治区结合本地实际另行规定</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26.依据《国家旅游局关于领队管理工作的通知》，领队人员语言能力的认定需符合下列情形之一（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A.通过外语语种导游资格考试</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B.取得国家级发证机构颁发的、出境旅游目的地国家（地区）对应语种语言水平测试的相应等级证书</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C.全国大学英语3级以上</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D.雅思5分以上</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E.取得国际认证的、出境旅游目的地国家（地区）对应语种语言水平测试的相应等级证书</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答案：ABDE</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27.下列关于《旅游民宿基本要求与评价》（LB/T 065—2019）的表述，正确的有（     ）。</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A.是文旅部发布的强制性国家标准     B.于2019年7月3日起实施</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C.将旅游民宿分为3个等级           D.金宿级为高等级</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E.银宿级为普通等级</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答案：BC</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8</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 2021年二十国集团文化和旅游部长会议在意大利罗马召开。本次会议围绕</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 等多个</w:t>
      </w:r>
      <w:r>
        <w:rPr>
          <w:rFonts w:ascii="仿宋_GB2312" w:hAnsi="仿宋_GB2312" w:eastAsia="仿宋_GB2312" w:cs="仿宋_GB2312"/>
          <w:color w:val="000000" w:themeColor="text1"/>
          <w:sz w:val="24"/>
          <w14:textFill>
            <w14:solidFill>
              <w14:schemeClr w14:val="tx1"/>
            </w14:solidFill>
          </w14:textFill>
        </w:rPr>
        <w:t>议题开展交流讨论。</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文化遗产保护</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B</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通过文化手段应对气候危机</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C</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通过教育和培训加强能力建设</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ascii="仿宋_GB2312" w:hAnsi="仿宋_GB2312" w:eastAsia="仿宋_GB2312" w:cs="仿宋_GB2312"/>
          <w:color w:val="000000" w:themeColor="text1"/>
          <w:sz w:val="24"/>
          <w14:textFill>
            <w14:solidFill>
              <w14:schemeClr w14:val="tx1"/>
            </w14:solidFill>
          </w14:textFill>
        </w:rPr>
        <w:t xml:space="preserve">    D</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数字化转型与文化领域中的新技术应用</w:t>
      </w:r>
    </w:p>
    <w:p>
      <w:pPr>
        <w:spacing w:line="300" w:lineRule="auto"/>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E</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 xml:space="preserve"> 文化和创意行业推动发展</w:t>
      </w:r>
    </w:p>
    <w:p>
      <w:pPr>
        <w:spacing w:line="300" w:lineRule="auto"/>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答案：</w:t>
      </w:r>
      <w:r>
        <w:rPr>
          <w:rFonts w:ascii="仿宋_GB2312" w:hAnsi="仿宋_GB2312" w:eastAsia="仿宋_GB2312" w:cs="仿宋_GB2312"/>
          <w:color w:val="000000" w:themeColor="text1"/>
          <w:sz w:val="24"/>
          <w14:textFill>
            <w14:solidFill>
              <w14:schemeClr w14:val="tx1"/>
            </w14:solidFill>
          </w14:textFill>
        </w:rPr>
        <w:t>ABCDE</w:t>
      </w:r>
    </w:p>
    <w:p>
      <w:pPr>
        <w:spacing w:line="300" w:lineRule="auto"/>
        <w:rPr>
          <w:rFonts w:ascii="仿宋" w:hAnsi="仿宋" w:eastAsia="仿宋"/>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ascii="仿宋_GB2312" w:hAnsi="仿宋_GB2312" w:eastAsia="仿宋_GB2312" w:cs="仿宋_GB2312"/>
          <w:color w:val="000000" w:themeColor="text1"/>
          <w:sz w:val="24"/>
          <w14:textFill>
            <w14:solidFill>
              <w14:schemeClr w14:val="tx1"/>
            </w14:solidFill>
          </w14:textFill>
        </w:rPr>
        <w:t>9.</w:t>
      </w:r>
      <w:r>
        <w:rPr>
          <w:rFonts w:hint="eastAsia" w:ascii="仿宋_GB2312" w:hAnsi="仿宋_GB2312" w:eastAsia="仿宋_GB2312" w:cs="仿宋_GB2312"/>
          <w:color w:val="000000" w:themeColor="text1"/>
          <w:sz w:val="24"/>
          <w14:textFill>
            <w14:solidFill>
              <w14:schemeClr w14:val="tx1"/>
            </w14:solidFill>
          </w14:textFill>
        </w:rPr>
        <w:t>中共中央、国务院于2</w:t>
      </w:r>
      <w:r>
        <w:rPr>
          <w:rFonts w:ascii="仿宋_GB2312" w:hAnsi="仿宋_GB2312" w:eastAsia="仿宋_GB2312" w:cs="仿宋_GB2312"/>
          <w:color w:val="000000" w:themeColor="text1"/>
          <w:sz w:val="24"/>
          <w14:textFill>
            <w14:solidFill>
              <w14:schemeClr w14:val="tx1"/>
            </w14:solidFill>
          </w14:textFill>
        </w:rPr>
        <w:t>021</w:t>
      </w:r>
      <w:r>
        <w:rPr>
          <w:rFonts w:hint="eastAsia" w:ascii="仿宋_GB2312" w:hAnsi="仿宋_GB2312" w:eastAsia="仿宋_GB2312" w:cs="仿宋_GB2312"/>
          <w:color w:val="000000" w:themeColor="text1"/>
          <w:sz w:val="24"/>
          <w14:textFill>
            <w14:solidFill>
              <w14:schemeClr w14:val="tx1"/>
            </w14:solidFill>
          </w14:textFill>
        </w:rPr>
        <w:t>年1</w:t>
      </w:r>
      <w:r>
        <w:rPr>
          <w:rFonts w:ascii="仿宋_GB2312" w:hAnsi="仿宋_GB2312" w:eastAsia="仿宋_GB2312" w:cs="仿宋_GB2312"/>
          <w:color w:val="000000" w:themeColor="text1"/>
          <w:sz w:val="24"/>
          <w14:textFill>
            <w14:solidFill>
              <w14:schemeClr w14:val="tx1"/>
            </w14:solidFill>
          </w14:textFill>
        </w:rPr>
        <w:t>0</w:t>
      </w:r>
      <w:r>
        <w:rPr>
          <w:rFonts w:hint="eastAsia" w:ascii="仿宋_GB2312" w:hAnsi="仿宋_GB2312" w:eastAsia="仿宋_GB2312" w:cs="仿宋_GB2312"/>
          <w:color w:val="000000" w:themeColor="text1"/>
          <w:sz w:val="24"/>
          <w14:textFill>
            <w14:solidFill>
              <w14:schemeClr w14:val="tx1"/>
            </w14:solidFill>
          </w14:textFill>
        </w:rPr>
        <w:t>月印发了</w:t>
      </w:r>
      <w:r>
        <w:rPr>
          <w:rFonts w:hint="eastAsia" w:ascii="仿宋" w:hAnsi="仿宋" w:eastAsia="仿宋"/>
          <w:color w:val="000000" w:themeColor="text1"/>
          <w:sz w:val="24"/>
          <w:szCs w:val="24"/>
          <w:shd w:val="clear" w:color="auto" w:fill="FFFFFF"/>
          <w14:textFill>
            <w14:solidFill>
              <w14:schemeClr w14:val="tx1"/>
            </w14:solidFill>
          </w14:textFill>
        </w:rPr>
        <w:t xml:space="preserve">《黄河流域生态保护和高质量发展规划纲要》，提出要保护传承弘扬黄河文化，打造具有国际影响力的黄河文化和旅游带。该规划范围为黄河干支流流经的（ </w:t>
      </w:r>
      <w:r>
        <w:rPr>
          <w:rFonts w:ascii="仿宋" w:hAnsi="仿宋" w:eastAsia="仿宋"/>
          <w:color w:val="000000" w:themeColor="text1"/>
          <w:sz w:val="24"/>
          <w:szCs w:val="24"/>
          <w:shd w:val="clear" w:color="auto" w:fill="FFFFFF"/>
          <w14:textFill>
            <w14:solidFill>
              <w14:schemeClr w14:val="tx1"/>
            </w14:solidFill>
          </w14:textFill>
        </w:rPr>
        <w:t xml:space="preserve">     </w:t>
      </w:r>
      <w:r>
        <w:rPr>
          <w:rFonts w:hint="eastAsia" w:ascii="仿宋" w:hAnsi="仿宋" w:eastAsia="仿宋"/>
          <w:color w:val="000000" w:themeColor="text1"/>
          <w:sz w:val="24"/>
          <w:szCs w:val="24"/>
          <w:shd w:val="clear" w:color="auto" w:fill="FFFFFF"/>
          <w14:textFill>
            <w14:solidFill>
              <w14:schemeClr w14:val="tx1"/>
            </w14:solidFill>
          </w14:textFill>
        </w:rPr>
        <w:t>）等9省区相关县级行政区，国土面积约130万平方公里，打造具有国际影响力的黄河文化和旅游带。</w:t>
      </w:r>
    </w:p>
    <w:p>
      <w:pPr>
        <w:spacing w:line="300" w:lineRule="auto"/>
        <w:ind w:firstLine="240" w:firstLineChars="100"/>
        <w:rPr>
          <w:rFonts w:ascii="仿宋" w:hAnsi="仿宋" w:eastAsia="仿宋"/>
          <w:color w:val="000000" w:themeColor="text1"/>
          <w:sz w:val="24"/>
          <w:szCs w:val="24"/>
          <w:shd w:val="clear" w:color="auto" w:fill="FFFFFF"/>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A</w:t>
      </w:r>
      <w:r>
        <w:rPr>
          <w:rFonts w:ascii="仿宋" w:hAnsi="仿宋" w:eastAsia="仿宋"/>
          <w:color w:val="000000" w:themeColor="text1"/>
          <w:sz w:val="24"/>
          <w:szCs w:val="24"/>
          <w:shd w:val="clear" w:color="auto" w:fill="FFFFFF"/>
          <w14:textFill>
            <w14:solidFill>
              <w14:schemeClr w14:val="tx1"/>
            </w14:solidFill>
          </w14:textFill>
        </w:rPr>
        <w:t>.</w:t>
      </w:r>
      <w:r>
        <w:rPr>
          <w:rFonts w:hint="eastAsia" w:ascii="仿宋" w:hAnsi="仿宋" w:eastAsia="仿宋"/>
          <w:color w:val="000000" w:themeColor="text1"/>
          <w:sz w:val="24"/>
          <w:szCs w:val="24"/>
          <w:shd w:val="clear" w:color="auto" w:fill="FFFFFF"/>
          <w14:textFill>
            <w14:solidFill>
              <w14:schemeClr w14:val="tx1"/>
            </w14:solidFill>
          </w14:textFill>
        </w:rPr>
        <w:t xml:space="preserve">青海、甘肃、四川 </w:t>
      </w:r>
      <w:r>
        <w:rPr>
          <w:rFonts w:ascii="仿宋" w:hAnsi="仿宋" w:eastAsia="仿宋"/>
          <w:color w:val="000000" w:themeColor="text1"/>
          <w:sz w:val="24"/>
          <w:szCs w:val="24"/>
          <w:shd w:val="clear" w:color="auto" w:fill="FFFFFF"/>
          <w14:textFill>
            <w14:solidFill>
              <w14:schemeClr w14:val="tx1"/>
            </w14:solidFill>
          </w14:textFill>
        </w:rPr>
        <w:t xml:space="preserve">                B.</w:t>
      </w:r>
      <w:r>
        <w:rPr>
          <w:rFonts w:hint="eastAsia" w:ascii="仿宋" w:hAnsi="仿宋" w:eastAsia="仿宋"/>
          <w:color w:val="000000" w:themeColor="text1"/>
          <w:sz w:val="24"/>
          <w:szCs w:val="24"/>
          <w:shd w:val="clear" w:color="auto" w:fill="FFFFFF"/>
          <w14:textFill>
            <w14:solidFill>
              <w14:schemeClr w14:val="tx1"/>
            </w14:solidFill>
          </w14:textFill>
        </w:rPr>
        <w:t>宁夏、内蒙古、陕西</w:t>
      </w:r>
    </w:p>
    <w:p>
      <w:pPr>
        <w:spacing w:line="300" w:lineRule="auto"/>
        <w:ind w:firstLine="240" w:firstLineChars="100"/>
        <w:rPr>
          <w:rFonts w:ascii="仿宋" w:hAnsi="仿宋" w:eastAsia="仿宋"/>
          <w:color w:val="000000" w:themeColor="text1"/>
          <w:sz w:val="24"/>
          <w:szCs w:val="24"/>
          <w:shd w:val="clear" w:color="auto" w:fill="FFFFFF"/>
          <w14:textFill>
            <w14:solidFill>
              <w14:schemeClr w14:val="tx1"/>
            </w14:solidFill>
          </w14:textFill>
        </w:rPr>
      </w:pPr>
      <w:r>
        <w:rPr>
          <w:rFonts w:ascii="仿宋" w:hAnsi="仿宋" w:eastAsia="仿宋"/>
          <w:color w:val="000000" w:themeColor="text1"/>
          <w:sz w:val="24"/>
          <w:szCs w:val="24"/>
          <w:shd w:val="clear" w:color="auto" w:fill="FFFFFF"/>
          <w14:textFill>
            <w14:solidFill>
              <w14:schemeClr w14:val="tx1"/>
            </w14:solidFill>
          </w14:textFill>
        </w:rPr>
        <w:t>C.</w:t>
      </w:r>
      <w:r>
        <w:rPr>
          <w:rFonts w:hint="eastAsia" w:ascii="仿宋" w:hAnsi="仿宋" w:eastAsia="仿宋"/>
          <w:color w:val="000000" w:themeColor="text1"/>
          <w:sz w:val="24"/>
          <w:szCs w:val="24"/>
          <w:shd w:val="clear" w:color="auto" w:fill="FFFFFF"/>
          <w14:textFill>
            <w14:solidFill>
              <w14:schemeClr w14:val="tx1"/>
            </w14:solidFill>
          </w14:textFill>
        </w:rPr>
        <w:t xml:space="preserve">山西、河南、山东 </w:t>
      </w:r>
      <w:r>
        <w:rPr>
          <w:rFonts w:ascii="仿宋" w:hAnsi="仿宋" w:eastAsia="仿宋"/>
          <w:color w:val="000000" w:themeColor="text1"/>
          <w:sz w:val="24"/>
          <w:szCs w:val="24"/>
          <w:shd w:val="clear" w:color="auto" w:fill="FFFFFF"/>
          <w14:textFill>
            <w14:solidFill>
              <w14:schemeClr w14:val="tx1"/>
            </w14:solidFill>
          </w14:textFill>
        </w:rPr>
        <w:t xml:space="preserve">                D.</w:t>
      </w:r>
      <w:r>
        <w:rPr>
          <w:rFonts w:hint="eastAsia" w:ascii="仿宋" w:hAnsi="仿宋" w:eastAsia="仿宋"/>
          <w:color w:val="000000" w:themeColor="text1"/>
          <w:sz w:val="24"/>
          <w:szCs w:val="24"/>
          <w:shd w:val="clear" w:color="auto" w:fill="FFFFFF"/>
          <w14:textFill>
            <w14:solidFill>
              <w14:schemeClr w14:val="tx1"/>
            </w14:solidFill>
          </w14:textFill>
        </w:rPr>
        <w:t>河南、安徽、江苏</w:t>
      </w:r>
    </w:p>
    <w:p>
      <w:pPr>
        <w:spacing w:line="300" w:lineRule="auto"/>
        <w:ind w:firstLine="240" w:firstLineChars="10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olor w:val="000000" w:themeColor="text1"/>
          <w:sz w:val="24"/>
          <w:szCs w:val="24"/>
          <w:shd w:val="clear" w:color="auto" w:fill="FFFFFF"/>
          <w14:textFill>
            <w14:solidFill>
              <w14:schemeClr w14:val="tx1"/>
            </w14:solidFill>
          </w14:textFill>
        </w:rPr>
        <w:t>答案：A</w:t>
      </w:r>
      <w:r>
        <w:rPr>
          <w:rFonts w:ascii="仿宋" w:hAnsi="仿宋" w:eastAsia="仿宋"/>
          <w:color w:val="000000" w:themeColor="text1"/>
          <w:sz w:val="24"/>
          <w:szCs w:val="24"/>
          <w:shd w:val="clear" w:color="auto" w:fill="FFFFFF"/>
          <w14:textFill>
            <w14:solidFill>
              <w14:schemeClr w14:val="tx1"/>
            </w14:solidFill>
          </w14:textFill>
        </w:rPr>
        <w:t>BC</w:t>
      </w:r>
    </w:p>
    <w:p>
      <w:pPr>
        <w:numPr>
          <w:ilvl w:val="0"/>
          <w:numId w:val="5"/>
        </w:numPr>
        <w:spacing w:line="300" w:lineRule="auto"/>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全党必须坚持</w:t>
      </w:r>
      <w:r>
        <w:rPr>
          <w:rFonts w:hint="eastAsia" w:ascii="仿宋_GB2312" w:hAnsi="仿宋_GB2312" w:eastAsia="仿宋_GB2312" w:cs="仿宋_GB2312"/>
          <w:sz w:val="24"/>
        </w:rPr>
        <w:t>的“四个自信”是指（    ）。</w:t>
      </w:r>
    </w:p>
    <w:p>
      <w:pPr>
        <w:spacing w:line="30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 xml:space="preserve">A.道路自信                  B.理论自信               C.制度自信    </w:t>
      </w:r>
    </w:p>
    <w:p>
      <w:pPr>
        <w:spacing w:line="30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D.政策自信                  E.文化自信</w:t>
      </w:r>
    </w:p>
    <w:p>
      <w:pPr>
        <w:spacing w:line="30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答案：ABCE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24"/>
          <w:lang w:val="en-US" w:eastAsia="zh-CN"/>
        </w:rPr>
      </w:pPr>
    </w:p>
    <w:p>
      <w:pPr>
        <w:rPr>
          <w:rFonts w:hint="eastAsia"/>
        </w:rPr>
      </w:pPr>
      <w:bookmarkStart w:id="6" w:name="_Toc5322_WPSOffice_Level1"/>
      <w:bookmarkStart w:id="7" w:name="_Toc32236_WPSOffice_Level1"/>
      <w:bookmarkStart w:id="8" w:name="_Toc23871_WPSOffice_Level1"/>
      <w:bookmarkStart w:id="9" w:name="_Toc13729_WPSOffice_Level1"/>
      <w:bookmarkStart w:id="10" w:name="_Toc30500_WPSOffice_Level1"/>
      <w:r>
        <w:rPr>
          <w:rFonts w:hint="eastAsia"/>
        </w:rPr>
        <w:br w:type="page"/>
      </w:r>
    </w:p>
    <w:bookmarkEnd w:id="6"/>
    <w:bookmarkEnd w:id="7"/>
    <w:bookmarkEnd w:id="8"/>
    <w:bookmarkEnd w:id="9"/>
    <w:bookmarkEnd w:id="10"/>
    <w:p>
      <w:pPr>
        <w:pStyle w:val="3"/>
        <w:bidi w:val="0"/>
        <w:jc w:val="center"/>
      </w:pPr>
      <w:bookmarkStart w:id="11" w:name="_Toc32653"/>
      <w:bookmarkStart w:id="12" w:name="_Toc16347"/>
      <w:r>
        <w:rPr>
          <w:rFonts w:hint="eastAsia"/>
        </w:rPr>
        <w:t>二、导游基础知识题库（共330题）</w:t>
      </w:r>
      <w:bookmarkEnd w:id="11"/>
      <w:bookmarkEnd w:id="12"/>
    </w:p>
    <w:p>
      <w:pPr>
        <w:rPr>
          <w:highlight w:val="none"/>
        </w:rPr>
      </w:pPr>
      <w:bookmarkStart w:id="13" w:name="_Toc30050_WPSOffice_Level1"/>
      <w:r>
        <w:rPr>
          <w:rFonts w:hint="eastAsia"/>
        </w:rPr>
        <w:t>一、判断题（判断描述正确请选A，判</w:t>
      </w:r>
      <w:r>
        <w:rPr>
          <w:rFonts w:hint="eastAsia"/>
          <w:highlight w:val="none"/>
        </w:rPr>
        <w:t>断描述错误请选B）</w:t>
      </w:r>
      <w:bookmarkEnd w:id="13"/>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1.中国地理纬度最南端的城市是三亚市。（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2.中国现存规模最大、保存最完整的古代城垣是南京古城城墙。（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3.天津杨柳青年画和苏州桃花坞年画并称为“南桃北柳”。（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numPr>
          <w:ilvl w:val="0"/>
          <w:numId w:val="0"/>
        </w:numPr>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z w:val="24"/>
          <w:szCs w:val="24"/>
          <w:highlight w:val="none"/>
          <w:lang w:val="en-US" w:eastAsia="zh-CN"/>
        </w:rPr>
        <w:t>4.北</w:t>
      </w:r>
      <w:r>
        <w:rPr>
          <w:rFonts w:hint="eastAsia" w:ascii="仿宋" w:hAnsi="仿宋" w:eastAsia="仿宋" w:cs="仿宋"/>
          <w:sz w:val="24"/>
          <w:szCs w:val="24"/>
          <w:highlight w:val="none"/>
          <w:lang w:eastAsia="zh-CN"/>
        </w:rPr>
        <w:t>京</w:t>
      </w:r>
      <w:r>
        <w:rPr>
          <w:rFonts w:hint="eastAsia" w:ascii="仿宋" w:hAnsi="仿宋" w:eastAsia="仿宋" w:cs="仿宋"/>
          <w:sz w:val="24"/>
          <w:szCs w:val="24"/>
          <w:highlight w:val="none"/>
        </w:rPr>
        <w:t>境内有潮白河、北运河、永定河、大清河和蓟运河五大水系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eastAsia="zh-CN"/>
        </w:rPr>
        <w:br w:type="textWrapping"/>
      </w:r>
      <w:r>
        <w:rPr>
          <w:rFonts w:hint="eastAsia" w:ascii="仿宋" w:hAnsi="仿宋" w:eastAsia="仿宋" w:cs="仿宋"/>
          <w:sz w:val="24"/>
          <w:szCs w:val="24"/>
          <w:highlight w:val="none"/>
          <w:lang w:val="en-US" w:eastAsia="zh-CN"/>
        </w:rPr>
        <w:t xml:space="preserve">  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5.火山地貌与熔岩台地同属于熔岩地貌。（   ）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w:t>
      </w:r>
      <w:r>
        <w:rPr>
          <w:rFonts w:hint="eastAsia" w:ascii="仿宋" w:hAnsi="仿宋" w:eastAsia="仿宋" w:cs="仿宋"/>
          <w:sz w:val="24"/>
          <w:szCs w:val="24"/>
          <w:highlight w:val="none"/>
        </w:rPr>
        <w:t>北京、上海、成都是国家重点建设的中国航空三大门户复合枢纽。（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7.春秋时山西是五霸之一的晋国，后从晋国分出韩、赵、魏三国。（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8.中岳嵩山岩石演变完整，有着中国最古老的岩系——“登封杂岩 ”。（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9.四川黄龙景区的石灰华地貌无论单体规模还是群体数量都位居世界之首。（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10.中国古典园林强调几何规整，沿中轴线对称。（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sz w:val="24"/>
          <w:szCs w:val="24"/>
          <w:highlight w:val="none"/>
          <w:lang w:val="en-US" w:eastAsia="zh-CN"/>
        </w:rPr>
        <w:t>北京国子监是明清两代的最高学府。（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  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FF0000"/>
          <w:kern w:val="0"/>
          <w:sz w:val="24"/>
          <w:szCs w:val="24"/>
          <w:highlight w:val="none"/>
        </w:rPr>
        <w:t>12.</w:t>
      </w:r>
      <w:r>
        <w:rPr>
          <w:rFonts w:hint="eastAsia" w:ascii="仿宋" w:hAnsi="仿宋" w:eastAsia="仿宋" w:cs="仿宋"/>
          <w:color w:val="000000" w:themeColor="text1"/>
          <w:kern w:val="0"/>
          <w:sz w:val="24"/>
          <w:szCs w:val="24"/>
          <w:highlight w:val="none"/>
          <w14:textFill>
            <w14:solidFill>
              <w14:schemeClr w14:val="tx1"/>
            </w14:solidFill>
          </w14:textFill>
        </w:rPr>
        <w:t>济南市</w:t>
      </w:r>
      <w:r>
        <w:rPr>
          <w:rFonts w:hint="eastAsia" w:ascii="仿宋" w:hAnsi="仿宋" w:eastAsia="仿宋" w:cs="仿宋"/>
          <w:color w:val="FF0000"/>
          <w:kern w:val="0"/>
          <w:sz w:val="24"/>
          <w:szCs w:val="24"/>
          <w:highlight w:val="none"/>
        </w:rPr>
        <w:t>市区</w:t>
      </w:r>
      <w:r>
        <w:rPr>
          <w:rFonts w:hint="eastAsia" w:ascii="仿宋" w:hAnsi="仿宋" w:eastAsia="仿宋" w:cs="仿宋"/>
          <w:color w:val="000000" w:themeColor="text1"/>
          <w:kern w:val="0"/>
          <w:sz w:val="24"/>
          <w:szCs w:val="24"/>
          <w:highlight w:val="none"/>
          <w14:textFill>
            <w14:solidFill>
              <w14:schemeClr w14:val="tx1"/>
            </w14:solidFill>
          </w14:textFill>
        </w:rPr>
        <w:t>的72</w:t>
      </w:r>
      <w:r>
        <w:rPr>
          <w:rFonts w:hint="eastAsia" w:ascii="仿宋" w:hAnsi="仿宋" w:eastAsia="仿宋" w:cs="仿宋"/>
          <w:color w:val="FF0000"/>
          <w:kern w:val="0"/>
          <w:sz w:val="24"/>
          <w:szCs w:val="24"/>
          <w:highlight w:val="none"/>
        </w:rPr>
        <w:t>名</w:t>
      </w:r>
      <w:r>
        <w:rPr>
          <w:rFonts w:hint="eastAsia" w:ascii="仿宋" w:hAnsi="仿宋" w:eastAsia="仿宋" w:cs="仿宋"/>
          <w:color w:val="000000" w:themeColor="text1"/>
          <w:kern w:val="0"/>
          <w:sz w:val="24"/>
          <w:szCs w:val="24"/>
          <w:highlight w:val="none"/>
          <w14:textFill>
            <w14:solidFill>
              <w14:schemeClr w14:val="tx1"/>
            </w14:solidFill>
          </w14:textFill>
        </w:rPr>
        <w:t>泉属于天然涌泉。（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13.中国的峨眉山、黄山、庐山、武夷山都有佛光出现的记载，以“峨眉佛光”最为著名。（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w:t>
      </w:r>
      <w:r>
        <w:rPr>
          <w:rFonts w:hint="eastAsia" w:ascii="仿宋" w:hAnsi="仿宋" w:eastAsia="仿宋" w:cs="仿宋"/>
          <w:sz w:val="24"/>
          <w:szCs w:val="24"/>
          <w:highlight w:val="none"/>
        </w:rPr>
        <w:t>颐和园是中国现存规模最大、保存最完整的皇家园林。（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15.“长江三鲜”指的是鲥鱼、鲈鱼和河豚。（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16.“雪顿节”是藏族预祝丰收的节日。（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17.中国古典园林的叠山的石料选择主要有黄石和太湖石两种。（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18.中国面积最大的省级行政区是新疆。（   ）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19.云南白药为清代彝族人曲焕章所创。（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20.</w:t>
      </w:r>
      <w:r>
        <w:rPr>
          <w:rFonts w:hint="eastAsia" w:ascii="仿宋" w:hAnsi="仿宋" w:eastAsia="仿宋" w:cs="仿宋"/>
          <w:sz w:val="24"/>
          <w:szCs w:val="24"/>
          <w:highlight w:val="none"/>
        </w:rPr>
        <w:t>山西拥有众多河流，被誉为“华北水塔”。（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21.赫哲族是黑龙江省独有的少数民族，以捕鱼为生。（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FF0000"/>
          <w:kern w:val="0"/>
          <w:sz w:val="24"/>
          <w:szCs w:val="24"/>
          <w:highlight w:val="none"/>
        </w:rPr>
        <w:t>22.</w:t>
      </w:r>
      <w:r>
        <w:rPr>
          <w:rFonts w:hint="eastAsia" w:ascii="仿宋" w:hAnsi="仿宋" w:eastAsia="仿宋" w:cs="仿宋"/>
          <w:color w:val="000000" w:themeColor="text1"/>
          <w:kern w:val="0"/>
          <w:sz w:val="24"/>
          <w:szCs w:val="24"/>
          <w:highlight w:val="none"/>
          <w14:textFill>
            <w14:solidFill>
              <w14:schemeClr w14:val="tx1"/>
            </w14:solidFill>
          </w14:textFill>
        </w:rPr>
        <w:t>世界上“侧现蜃景”景观最著名的是日内瓦湖。（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23.西汉王褒《僮约》所记载的“武阳买茶”，证明四川是中国已知最早种植商品茶的地方。（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24.四川省的北川县是全国唯一的羌族自治县。（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25.全国唯一的畲族自治县在浙江省的景宁。（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26.五粮液因选用高梁、大米、糯米、玉米、小麦五种粮食为酿酒原料而得名。（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27.菜肴“佛跳墙”的命名来自菜肴形态。（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28.白兰地又称科涅克（Cognac），是以葡萄为原料经发酵、蒸馏而成的酒。（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ind w:left="240" w:hanging="240" w:hanging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29.</w:t>
      </w:r>
      <w:r>
        <w:rPr>
          <w:rFonts w:hint="eastAsia" w:ascii="仿宋" w:hAnsi="仿宋" w:eastAsia="仿宋" w:cs="仿宋"/>
          <w:sz w:val="24"/>
          <w:szCs w:val="24"/>
          <w:highlight w:val="none"/>
        </w:rPr>
        <w:t>内蒙古高原平均海拔3000米左右。（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答案：B</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30.藏传佛教活佛班禅的驻锡地是布达拉宫。（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31.“越陈越香”被公认是普洱茶区别于其他茶类的最大特点。（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32.世界旅游组织是全球唯一的政府间国际旅游组织。（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ind w:left="240" w:hanging="240" w:hangingChars="10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FF0000"/>
          <w:kern w:val="0"/>
          <w:sz w:val="24"/>
          <w:szCs w:val="24"/>
          <w:highlight w:val="none"/>
        </w:rPr>
        <w:t>33.</w:t>
      </w:r>
      <w:r>
        <w:rPr>
          <w:rFonts w:hint="eastAsia" w:ascii="仿宋_GB2312" w:hAnsi="仿宋_GB2312" w:eastAsia="仿宋_GB2312" w:cs="仿宋_GB2312"/>
          <w:sz w:val="24"/>
          <w:szCs w:val="24"/>
          <w:highlight w:val="none"/>
          <w:lang w:val="en-US" w:eastAsia="zh-CN"/>
        </w:rPr>
        <w:t>天津小吃“津门三绝”指的是狗不理包子、十八街麻花和耳朵眼炸糕。（   ）</w:t>
      </w:r>
      <w:r>
        <w:rPr>
          <w:rFonts w:hint="eastAsia" w:ascii="仿宋_GB2312" w:hAnsi="仿宋_GB2312" w:eastAsia="仿宋_GB2312" w:cs="仿宋_GB2312"/>
          <w:sz w:val="24"/>
          <w:szCs w:val="24"/>
          <w:highlight w:val="none"/>
          <w:lang w:val="en-US" w:eastAsia="zh-CN"/>
        </w:rPr>
        <w:br w:type="textWrapping"/>
      </w:r>
      <w:r>
        <w:rPr>
          <w:rFonts w:hint="eastAsia" w:ascii="仿宋_GB2312" w:hAnsi="仿宋_GB2312" w:eastAsia="仿宋_GB2312" w:cs="仿宋_GB2312"/>
          <w:sz w:val="24"/>
          <w:szCs w:val="24"/>
          <w:highlight w:val="none"/>
          <w:lang w:val="en-US" w:eastAsia="zh-CN"/>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34.基督教初传中国是唐代贞观年间，有着“景教”之称。（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35.唐三彩因常用黄、绿、褐三种色彩而得名，一般用作家具摆件。（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36.“姓”的起源可以上溯到母系氏族社会，其主要作用在于“明贵贱”。（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37.“大煮干丝”是扬州传统名菜，它是选用扬州当地产的方豆腐干，经批片、切丝作为主料。（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38.青花瓷烧造成功，使中国绘画技巧与制瓷工艺的结合更趋成熟，中国瓷器由此进入了彩瓷时代。（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39.</w:t>
      </w:r>
      <w:r>
        <w:rPr>
          <w:rFonts w:hint="eastAsia" w:ascii="仿宋_GB2312" w:hAnsi="仿宋_GB2312" w:eastAsia="仿宋_GB2312" w:cs="仿宋_GB2312"/>
          <w:sz w:val="24"/>
          <w:szCs w:val="24"/>
          <w:highlight w:val="none"/>
          <w:lang w:val="en-US" w:eastAsia="zh-CN"/>
        </w:rPr>
        <w:t>河北吴桥是“杂技摇篮”发祥地，享有“杂技之乡”的盛誉。（   ）</w:t>
      </w:r>
      <w:r>
        <w:rPr>
          <w:rFonts w:hint="eastAsia" w:ascii="仿宋_GB2312" w:hAnsi="仿宋_GB2312" w:eastAsia="仿宋_GB2312" w:cs="仿宋_GB2312"/>
          <w:sz w:val="24"/>
          <w:szCs w:val="24"/>
          <w:highlight w:val="none"/>
          <w:lang w:val="en-US" w:eastAsia="zh-CN"/>
        </w:rPr>
        <w:br w:type="textWrapping"/>
      </w:r>
      <w:r>
        <w:rPr>
          <w:rFonts w:hint="eastAsia" w:ascii="仿宋_GB2312" w:hAnsi="仿宋_GB2312" w:eastAsia="仿宋_GB2312" w:cs="仿宋_GB2312"/>
          <w:sz w:val="24"/>
          <w:szCs w:val="24"/>
          <w:highlight w:val="none"/>
          <w:lang w:val="en-US" w:eastAsia="zh-CN"/>
        </w:rPr>
        <w:t xml:space="preserve">  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40.金银线垫绣是蜀绣特技，作品以“百鸟朝凤”、“龙凤”为代表。（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41.山海关是华北与东北交通的咽喉要冲。（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FF0000"/>
          <w:kern w:val="0"/>
          <w:sz w:val="24"/>
          <w:szCs w:val="24"/>
          <w:highlight w:val="none"/>
        </w:rPr>
        <w:t>42.</w:t>
      </w:r>
      <w:r>
        <w:rPr>
          <w:rFonts w:hint="eastAsia" w:ascii="仿宋" w:hAnsi="仿宋" w:eastAsia="仿宋" w:cs="仿宋"/>
          <w:color w:val="000000" w:themeColor="text1"/>
          <w:kern w:val="0"/>
          <w:sz w:val="24"/>
          <w:szCs w:val="24"/>
          <w:highlight w:val="none"/>
          <w14:textFill>
            <w14:solidFill>
              <w14:schemeClr w14:val="tx1"/>
            </w14:solidFill>
          </w14:textFill>
        </w:rPr>
        <w:t>双面绣《猫》是苏绣的代表作品。（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43.秦始皇陵兵马俑于1996年被列入世界文化遗产。（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44.旋子彩画的两端靠中部位使用了卷涡纹花瓣，这种卷涡纹花瓣被称为旋子，旋子彩画因此而得名。（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45.唐朝的大明宫被称为“中国宫殿建筑的巅峰之作”。（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答案：A  </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46.北京颐和园修建于清乾隆十五年，初建成时称“清晖园”。（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47.分布在我国东北地区的俄罗斯族、鄂温克族等少数民族信仰东正教。（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48.文殊菩萨的坐骑是六牙白象，表示威灵，是文殊菩萨愿行广大功德圆满的象征。（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49.乐山大佛为弥勒佛坐像，通高71米，是我国现存最高的佛教造像。（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50.雍和宫内的五百罗汉山、檀木大佛和金丝楠木佛龛并称雍和宫三绝。（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51.耶路撒冷是犹太教、伊斯兰教和基督教三大宗教的发源地。（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52.伊斯兰教是通过海上丝绸之路（香料之路）和陆上丝绸之路两条路线传入中国。</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53.故宫建筑“左祖右社”。其中“左祖”是指祖庙，又称太庙，供奉着五色土，代表“普天之下，莫非王土”。（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54.北京中山公园社稷坛是明清两代皇帝祭祀土地神和谷物神的地方。（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55.《圣经》由《旧约全书》和《新约全书》组成。（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56.哈尔滨圣索菲亚教堂属于俄罗斯拜占庭式建筑，是哈尔滨现存最大的东正教堂。（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default" w:ascii="仿宋_GB2312" w:hAnsi="仿宋_GB2312" w:eastAsia="仿宋_GB2312" w:cs="仿宋_GB2312"/>
          <w:sz w:val="24"/>
          <w:szCs w:val="24"/>
          <w:highlight w:val="none"/>
          <w:lang w:val="en-US" w:eastAsia="zh-CN"/>
        </w:rPr>
      </w:pPr>
      <w:r>
        <w:rPr>
          <w:rFonts w:hint="eastAsia" w:ascii="仿宋" w:hAnsi="仿宋" w:eastAsia="仿宋" w:cs="仿宋"/>
          <w:color w:val="000000" w:themeColor="text1"/>
          <w:kern w:val="0"/>
          <w:sz w:val="24"/>
          <w:szCs w:val="24"/>
          <w:highlight w:val="none"/>
          <w14:textFill>
            <w14:solidFill>
              <w14:schemeClr w14:val="tx1"/>
            </w14:solidFill>
          </w14:textFill>
        </w:rPr>
        <w:t>57.</w:t>
      </w:r>
      <w:r>
        <w:rPr>
          <w:rFonts w:hint="default" w:ascii="仿宋_GB2312" w:hAnsi="仿宋_GB2312" w:eastAsia="仿宋_GB2312" w:cs="仿宋_GB2312"/>
          <w:sz w:val="24"/>
          <w:szCs w:val="24"/>
          <w:highlight w:val="none"/>
          <w:lang w:val="en-US" w:eastAsia="zh-CN"/>
        </w:rPr>
        <w:t>周口店“北京人”遗址在世界同一阶段的古人类遗址中，材料最丰富、最系统，是公认的人类发祥地之一。</w:t>
      </w:r>
      <w:r>
        <w:rPr>
          <w:rFonts w:hint="eastAsia" w:ascii="仿宋_GB2312" w:hAnsi="仿宋_GB2312" w:eastAsia="仿宋_GB2312" w:cs="仿宋_GB2312"/>
          <w:sz w:val="24"/>
          <w:szCs w:val="24"/>
          <w:highlight w:val="none"/>
          <w:lang w:val="en-US" w:eastAsia="zh-CN"/>
        </w:rPr>
        <w:t>（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240" w:firstLineChars="100"/>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z w:val="24"/>
          <w:szCs w:val="24"/>
          <w:highlight w:val="none"/>
          <w:lang w:val="en-US" w:eastAsia="zh-CN"/>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58.土家族的“西兰卡普”与“摆手舞”并称为土家族人民的艺术之花。（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Times New Roman"/>
          <w:color w:val="00000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59.</w:t>
      </w:r>
      <w:r>
        <w:rPr>
          <w:rFonts w:hint="eastAsia" w:ascii="仿宋" w:hAnsi="仿宋" w:eastAsia="仿宋" w:cs="Times New Roman"/>
          <w:color w:val="000000"/>
          <w:sz w:val="24"/>
          <w:szCs w:val="24"/>
          <w:highlight w:val="none"/>
        </w:rPr>
        <w:t>江苏是中国地势最低的一个省区，绝大部分地区在海拔50米以下。（   ）</w:t>
      </w:r>
    </w:p>
    <w:p>
      <w:pPr>
        <w:spacing w:line="300" w:lineRule="auto"/>
        <w:ind w:firstLine="240" w:firstLineChars="1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sz w:val="24"/>
          <w:szCs w:val="24"/>
          <w:highlight w:val="none"/>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60.回族人忌食猪肉，非信伊斯兰教的人不能动手取水井或水塘里的水，日常递送物品必须用右手。（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61.苗族喜吃糯米、羊肉，忌吃狗肉</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；苗族做的</w:t>
      </w:r>
      <w:r>
        <w:rPr>
          <w:rFonts w:hint="eastAsia" w:ascii="仿宋" w:hAnsi="仿宋" w:eastAsia="仿宋" w:cs="仿宋"/>
          <w:color w:val="000000" w:themeColor="text1"/>
          <w:kern w:val="0"/>
          <w:sz w:val="24"/>
          <w:szCs w:val="24"/>
          <w:highlight w:val="none"/>
          <w14:textFill>
            <w14:solidFill>
              <w14:schemeClr w14:val="tx1"/>
            </w14:solidFill>
          </w14:textFill>
        </w:rPr>
        <w:t>酸汤非常著名，（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62.维吾尔族一年一度最为隆重的节日是古尔邦节、肉孜节。（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FF0000"/>
          <w:kern w:val="0"/>
          <w:sz w:val="24"/>
          <w:szCs w:val="24"/>
          <w:highlight w:val="none"/>
        </w:rPr>
        <w:t>63.</w:t>
      </w:r>
      <w:r>
        <w:rPr>
          <w:rFonts w:hint="eastAsia" w:ascii="仿宋" w:hAnsi="仿宋" w:eastAsia="仿宋" w:cs="仿宋"/>
          <w:color w:val="000000" w:themeColor="text1"/>
          <w:kern w:val="0"/>
          <w:sz w:val="24"/>
          <w:szCs w:val="24"/>
          <w:highlight w:val="none"/>
          <w14:textFill>
            <w14:solidFill>
              <w14:schemeClr w14:val="tx1"/>
            </w14:solidFill>
          </w14:textFill>
        </w:rPr>
        <w:t>故宫“前朝”即为帝王上朝治政、举行大典之处。（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答案：A    </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64.明清皇帝祭天在南郊，时间是冬至日；祭地在北郊，时间是夏至日。（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答案：A    </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65.赛龙舟是端午节中一项重要的活动，现已成为国际性的体育赛事。（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66.除了藏族，蒙古族也有敬献哈达的习惯。（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67.朝鲜族以米饭为主食，以汤、酱、咸菜和泡菜为副食。每餐必有汤，调味品最爱用辣椒和豆酱，咸菜是佐餐的主要菜肴。（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68.端午节插艾和菖蒲有一定防病作用，因此端午节也是自古相传的卫生节。（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69.故宫“左祖右社”是古代敬天祭祖观念的集中体现。（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70.月饼最初是用来祭月神的祭品，“月饼”一词，最早见于南宋吴自牧《梦梁录》中。（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ind w:left="240" w:hanging="240" w:hanging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w:t>
      </w:r>
      <w:r>
        <w:rPr>
          <w:rFonts w:hint="eastAsia" w:ascii="仿宋" w:hAnsi="仿宋" w:eastAsia="仿宋" w:cs="Times New Roman"/>
          <w:color w:val="000000"/>
          <w:sz w:val="24"/>
          <w:szCs w:val="24"/>
          <w:highlight w:val="none"/>
        </w:rPr>
        <w:t>浙江省的</w:t>
      </w:r>
      <w:r>
        <w:rPr>
          <w:rFonts w:hint="eastAsia" w:ascii="仿宋" w:hAnsi="仿宋" w:eastAsia="仿宋" w:cs="Times New Roman"/>
          <w:sz w:val="24"/>
          <w:szCs w:val="24"/>
          <w:highlight w:val="none"/>
        </w:rPr>
        <w:t>海宁皮革城</w:t>
      </w:r>
      <w:r>
        <w:rPr>
          <w:rFonts w:hint="eastAsia" w:ascii="仿宋" w:hAnsi="仿宋" w:eastAsia="仿宋" w:cs="Times New Roman"/>
          <w:color w:val="000000"/>
          <w:sz w:val="24"/>
          <w:szCs w:val="24"/>
          <w:highlight w:val="none"/>
        </w:rPr>
        <w:t>享有“小商品海洋，购物者天堂”美誉。（   ）</w:t>
      </w:r>
      <w:r>
        <w:rPr>
          <w:rFonts w:hint="eastAsia" w:ascii="仿宋" w:hAnsi="仿宋" w:eastAsia="仿宋" w:cs="Times New Roman"/>
          <w:color w:val="000000"/>
          <w:sz w:val="24"/>
          <w:szCs w:val="24"/>
          <w:highlight w:val="none"/>
        </w:rPr>
        <w:cr/>
      </w:r>
      <w:r>
        <w:rPr>
          <w:rFonts w:hint="eastAsia" w:ascii="仿宋" w:hAnsi="仿宋" w:eastAsia="仿宋" w:cs="Times New Roman"/>
          <w:color w:val="000000"/>
          <w:sz w:val="24"/>
          <w:szCs w:val="24"/>
          <w:highlight w:val="none"/>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72.世界上最早、最完备的建筑学著作是北宋时期李诫撰写的《营造法式》。（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73.商朝的司（后）母戊大方鼎是迄今发现的世界上最大</w:t>
      </w:r>
      <w:r>
        <w:rPr>
          <w:rFonts w:hint="eastAsia" w:ascii="仿宋" w:hAnsi="仿宋" w:eastAsia="仿宋" w:cs="仿宋"/>
          <w:color w:val="FF0000"/>
          <w:kern w:val="0"/>
          <w:sz w:val="24"/>
          <w:szCs w:val="24"/>
          <w:highlight w:val="none"/>
        </w:rPr>
        <w:t>古代</w:t>
      </w:r>
      <w:r>
        <w:rPr>
          <w:rFonts w:hint="eastAsia" w:ascii="仿宋" w:hAnsi="仿宋" w:eastAsia="仿宋" w:cs="仿宋"/>
          <w:color w:val="000000" w:themeColor="text1"/>
          <w:kern w:val="0"/>
          <w:sz w:val="24"/>
          <w:szCs w:val="24"/>
          <w:highlight w:val="none"/>
          <w14:textFill>
            <w14:solidFill>
              <w14:schemeClr w14:val="tx1"/>
            </w14:solidFill>
          </w14:textFill>
        </w:rPr>
        <w:t>青铜器。（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74.秦汉时期，中国才形成了“南稻北粟”的农业格局。（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75.春秋战国时期巨大的社会变革成为诸子百家思想产生的重要社会原因。（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76.1905年，我国第一部电影《雷雨》问世。（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77.清代蒲松齡的《聊斋志异》是我国古代白话文小说的高峰。（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78.古代把每月的第一日叫“晦”，把最后一日叫“朔”。（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79.西汉武帝时期始办国家级最高学府太学。（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80.唐代以后，中国儒学从重视“五经”转向重视“四书”。（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81.京剧脸谱当中，金脸和银脸表示神秘，代表神妖。（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FF0000"/>
          <w:kern w:val="0"/>
          <w:sz w:val="24"/>
          <w:szCs w:val="24"/>
          <w:highlight w:val="none"/>
        </w:rPr>
        <w:t>82.</w:t>
      </w:r>
      <w:r>
        <w:rPr>
          <w:rFonts w:hint="eastAsia" w:ascii="仿宋" w:hAnsi="仿宋" w:eastAsia="仿宋" w:cs="仿宋"/>
          <w:color w:val="000000" w:themeColor="text1"/>
          <w:kern w:val="0"/>
          <w:sz w:val="24"/>
          <w:szCs w:val="24"/>
          <w:highlight w:val="none"/>
          <w14:textFill>
            <w14:solidFill>
              <w14:schemeClr w14:val="tx1"/>
            </w14:solidFill>
          </w14:textFill>
        </w:rPr>
        <w:t>“窗含西岭千秋雪，门泊东吴万里船”描写的是杜甫在成都的居所所见到的场景。（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Times New Roman"/>
          <w:color w:val="00000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83.</w:t>
      </w:r>
      <w:r>
        <w:rPr>
          <w:rFonts w:hint="eastAsia" w:ascii="仿宋" w:hAnsi="仿宋" w:eastAsia="仿宋" w:cs="Times New Roman"/>
          <w:color w:val="000000"/>
          <w:sz w:val="24"/>
          <w:szCs w:val="24"/>
          <w:highlight w:val="none"/>
        </w:rPr>
        <w:t>安徽分淮北平原、江淮丘陵、皖南山区三大自然区域。（   ）</w:t>
      </w:r>
    </w:p>
    <w:p>
      <w:pPr>
        <w:spacing w:line="300" w:lineRule="auto"/>
        <w:ind w:firstLine="240" w:firstLineChars="10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Times New Roman"/>
          <w:color w:val="000000"/>
          <w:sz w:val="24"/>
          <w:szCs w:val="24"/>
          <w:highlight w:val="none"/>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84.各种特殊的火山地形景观及地质构造，是阳明山的一大特色。（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85.大三巴牌坊是澳门的标志。（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Times New Roman"/>
          <w:color w:val="00000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86.</w:t>
      </w:r>
      <w:r>
        <w:rPr>
          <w:rFonts w:hint="eastAsia" w:ascii="仿宋" w:hAnsi="仿宋" w:eastAsia="仿宋" w:cs="Times New Roman"/>
          <w:color w:val="000000"/>
          <w:sz w:val="24"/>
          <w:szCs w:val="24"/>
          <w:highlight w:val="none"/>
        </w:rPr>
        <w:t>闽南语起源于泉州，在外省传播闽南话最广的地区是中国台湾。（   ）</w:t>
      </w:r>
    </w:p>
    <w:p>
      <w:pPr>
        <w:spacing w:line="300" w:lineRule="auto"/>
        <w:ind w:firstLine="240" w:firstLineChars="10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Times New Roman"/>
          <w:color w:val="000000"/>
          <w:sz w:val="24"/>
          <w:szCs w:val="24"/>
          <w:highlight w:val="none"/>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87.日本传统文化以“三道”为代表，即茶道、花道和武士道。（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88.圣陶沙是马来西亚本岛以外的第一大岛。（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89.德国科隆大教堂是世界上最高的双塔教堂。（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90.“谥号”是古代对死去的帝王、大臣、贵族按其生平事迹评定后，给予褒贬或同情的称号。（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91.西安半坡氏族是黄河流域母系氏族公社的一个典型。（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92.古代纪时辰用十二地支，把一天划分为十二个时辰与之对应。（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93.三省六部制是唐代开始实行的中央官制。（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94.封建科举考试体系中，乡试又被称为“春闱”。（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95.皇帝的母亲和姑母依次称为皇太后、大长公主。（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96.古代纪月，仲春、季夏、仲秋、孟冬依次指二月、六月、八月、十月。（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97.对联是从律诗的对偶句中演化而来，一般要押韵。（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98.泰国的“泰”是“自由”的意思。（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99.秦腔是中国戏曲四大声腔中最古老、最丰富、最庞大的声腔系统。（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rPr>
          <w:rFonts w:ascii="仿宋" w:hAnsi="仿宋" w:eastAsia="仿宋" w:cs="仿宋"/>
          <w:color w:val="000000" w:themeColor="text1"/>
          <w:kern w:val="0"/>
          <w:sz w:val="24"/>
          <w:szCs w:val="24"/>
          <w:highlight w:val="none"/>
          <w14:textFill>
            <w14:solidFill>
              <w14:schemeClr w14:val="tx1"/>
            </w14:solidFill>
          </w14:textFill>
        </w:rPr>
      </w:pPr>
    </w:p>
    <w:p>
      <w:pPr>
        <w:rPr>
          <w:highlight w:val="none"/>
        </w:rPr>
      </w:pPr>
      <w:bookmarkStart w:id="14" w:name="_Toc25934_WPSOffice_Level1"/>
      <w:r>
        <w:rPr>
          <w:rFonts w:hint="eastAsia"/>
          <w:highlight w:val="none"/>
        </w:rPr>
        <w:t>二、单选题（只有一个选项是正确的，多选、错选、不选均不得分）</w:t>
      </w:r>
      <w:bookmarkEnd w:id="14"/>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1.头上都蓄有一蓬头发，这是（     ）男子最高贵的地方，忌旁人用手触摸。</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A.藏族            B.彝族            C.黎族             D.傣族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sz w:val="24"/>
          <w:szCs w:val="24"/>
          <w:highlight w:val="none"/>
        </w:rPr>
        <w:t>意大利旅行家马可·波罗在游记中称为“世界莫能与比”的</w:t>
      </w:r>
      <w:r>
        <w:rPr>
          <w:rFonts w:hint="eastAsia" w:ascii="仿宋" w:hAnsi="仿宋" w:eastAsia="仿宋" w:cs="仿宋"/>
          <w:sz w:val="24"/>
          <w:szCs w:val="24"/>
          <w:highlight w:val="none"/>
          <w:lang w:eastAsia="zh-CN"/>
        </w:rPr>
        <w:t>城市是（</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A.</w:t>
      </w:r>
      <w:r>
        <w:rPr>
          <w:rFonts w:hint="eastAsia" w:ascii="仿宋" w:hAnsi="仿宋" w:eastAsia="仿宋" w:cs="仿宋"/>
          <w:sz w:val="24"/>
          <w:szCs w:val="24"/>
          <w:highlight w:val="none"/>
          <w:lang w:eastAsia="zh-CN"/>
        </w:rPr>
        <w:t>长安</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B.</w:t>
      </w:r>
      <w:r>
        <w:rPr>
          <w:rFonts w:hint="eastAsia" w:ascii="仿宋" w:hAnsi="仿宋" w:eastAsia="仿宋" w:cs="仿宋"/>
          <w:sz w:val="24"/>
          <w:szCs w:val="24"/>
          <w:highlight w:val="none"/>
          <w:lang w:eastAsia="zh-CN"/>
        </w:rPr>
        <w:t>洛阳</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C.</w:t>
      </w:r>
      <w:r>
        <w:rPr>
          <w:rFonts w:hint="eastAsia" w:ascii="仿宋" w:hAnsi="仿宋" w:eastAsia="仿宋" w:cs="仿宋"/>
          <w:sz w:val="24"/>
          <w:szCs w:val="24"/>
          <w:highlight w:val="none"/>
          <w:lang w:eastAsia="zh-CN"/>
        </w:rPr>
        <w:t>汴梁</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D.</w:t>
      </w:r>
      <w:r>
        <w:rPr>
          <w:rFonts w:hint="eastAsia" w:ascii="仿宋" w:hAnsi="仿宋" w:eastAsia="仿宋" w:cs="仿宋"/>
          <w:sz w:val="24"/>
          <w:szCs w:val="24"/>
          <w:highlight w:val="none"/>
          <w:lang w:eastAsia="zh-CN"/>
        </w:rPr>
        <w:t>元大都</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 xml:space="preserve"> 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3.“丹霞地貌”是在巨厚的（     ）砂砾岩岩层上，由内外营力作用发育而成的方山、奇峰、赤壁、岩洞等特殊地貌。</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A.紫红色            B.黑红色          C.褐红色            D.红色</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4.四川丹巴“碉楼”建筑的主人是（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A.白族              B.羌族             C.藏族             D.彝族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5.“画栋朝飞南浦云，珠帘暮卷西山雨”是作者描写在(    )所见的情景。</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A.镇海楼            B.晴川阁          C.蓬莱阁           D.滕王阁</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6.阿注婚是（      ）摩梭人的习俗。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A.土家族            B.黎族            C.纳西族           D.白族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7.“三大炮”是（      ）地区著名小吃。</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A.天津              B.四川            C.江苏             D.安徽</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8.“龙虎斗”是驰名中外的（     ）传统名菜。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A.广东             B.福建             C.湖南             D.江西</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9.“热干面”是（     ）的特色小吃。</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A.湖南             B.江苏             C.湖北            D.贵州</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10.“抛绣球、碰红蛋、踢毽子、抢花炮”是（     ）中举行的活动。</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A.彝族火把节     B.壮族歌圩节     C.苗族芦笙节     D.白族三月街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11.“汽锅鸡”是（     ）名菜。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A.四川            B.云南             C.贵州            D.广州</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12.“墙倒屋不倒”体现了中国古代建筑（     ）的特点。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A.以木构架为主     B.布局合理       C.造型优美      D.装饰丰富</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13.著名的“天青瓷”产于（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A.汝窑             B.钧窑           C.哥窑         D.定窑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14.“文景之治”中的“文”、“景”二字是指皇帝的(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A.尊号            B.庙号          C.谥号         D.年号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15.“一山飞峙大江边，跃上葱茏四百旋”是毛泽东登临(      )后写下的诗篇。</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A.衡山            B.庐山          C.黄鹤楼        D.黄山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16.中国最大的内流河是(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A.淮河            B.海河          C.黄河           D.塔里木河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17.“中国古代道教建筑的露天博物馆”位于(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A.武当山           B.三清山          C.青城山        D.龙虎山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18.中国最大的群岛是（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A.南沙群岛          B.西沙群岛        C.东沙群岛       D.舟山群岛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19.安济桥又名赵州桥，建于隋开皇至大业年间，是世界上现存最大的（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A.联拱桥         B.梁式桥            C.浮桥          D.敞肩桥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20.按园林的使用者身份分，北京恭王府属于（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A.皇家园林        B.私家园林        C.宗教园林        D.公共园林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21.按照蒙古族习俗，人们到蒙古包做客，忌讳其坐在蒙古包的（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A.西北角           B.东北角         C.东南角          D.西南角</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22.把“玄武门”改为“神武门”，“玄武大帝”改为“真武大帝”是避（     ）皇帝之讳。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A.康熙             B.雍正           C.乾隆            D.道光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23.被誉为“千河之省”的省份为(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A.湖北省           B.四川省           C.贵州省        D.西藏自治区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24.长江流经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我国</w:t>
      </w:r>
      <w:r>
        <w:rPr>
          <w:rFonts w:hint="eastAsia" w:ascii="仿宋" w:hAnsi="仿宋" w:eastAsia="仿宋" w:cs="仿宋"/>
          <w:color w:val="000000" w:themeColor="text1"/>
          <w:kern w:val="0"/>
          <w:sz w:val="24"/>
          <w:szCs w:val="24"/>
          <w:highlight w:val="none"/>
          <w14:textFill>
            <w14:solidFill>
              <w14:schemeClr w14:val="tx1"/>
            </w14:solidFill>
          </w14:textFill>
        </w:rPr>
        <w:t>（     ）省、市、自治区。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A.9</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个</w:t>
      </w:r>
      <w:r>
        <w:rPr>
          <w:rFonts w:hint="eastAsia" w:ascii="仿宋" w:hAnsi="仿宋" w:eastAsia="仿宋" w:cs="仿宋"/>
          <w:color w:val="000000" w:themeColor="text1"/>
          <w:kern w:val="0"/>
          <w:sz w:val="24"/>
          <w:szCs w:val="24"/>
          <w:highlight w:val="none"/>
          <w14:textFill>
            <w14:solidFill>
              <w14:schemeClr w14:val="tx1"/>
            </w14:solidFill>
          </w14:textFill>
        </w:rPr>
        <w:t xml:space="preserve">           B.10</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个</w:t>
      </w:r>
      <w:r>
        <w:rPr>
          <w:rFonts w:hint="eastAsia" w:ascii="仿宋" w:hAnsi="仿宋" w:eastAsia="仿宋" w:cs="仿宋"/>
          <w:color w:val="000000" w:themeColor="text1"/>
          <w:kern w:val="0"/>
          <w:sz w:val="24"/>
          <w:szCs w:val="24"/>
          <w:highlight w:val="none"/>
          <w14:textFill>
            <w14:solidFill>
              <w14:schemeClr w14:val="tx1"/>
            </w14:solidFill>
          </w14:textFill>
        </w:rPr>
        <w:t xml:space="preserve">           C.11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个</w:t>
      </w:r>
      <w:r>
        <w:rPr>
          <w:rFonts w:hint="eastAsia" w:ascii="仿宋" w:hAnsi="仿宋" w:eastAsia="仿宋" w:cs="仿宋"/>
          <w:color w:val="000000" w:themeColor="text1"/>
          <w:kern w:val="0"/>
          <w:sz w:val="24"/>
          <w:szCs w:val="24"/>
          <w:highlight w:val="none"/>
          <w14:textFill>
            <w14:solidFill>
              <w14:schemeClr w14:val="tx1"/>
            </w14:solidFill>
          </w14:textFill>
        </w:rPr>
        <w:t xml:space="preserve">             D.12</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个</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pPr>
        <w:widowControl/>
        <w:ind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25.有“革命摇篮”之誉的名山是（     ）。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A.井冈山           B.宝塔山           C.太行山         D.沂蒙山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 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26.佛教所供奉的“东方三圣”中的佛是(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A.释迦牟尼         B.药师佛           C.阿弥陀佛       D.如来佛</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27.嘉量是中国古代的标准量器，全套量器从大到小依次为(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A.斛、斗、合、升、龠                  B.斛、升、斗、合、龠</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C.斛、斗、升、合、龠                  D.斛、斗、升、龠、合</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28.江南园林之中，被陈从周先生誉为“国内孤例”的是(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A.拙政园             B.豫园           C.个园           D.留园</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29.具有“紫口铁足”特点的瓷器是（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A.越窑青瓷           B.耀州窑青瓷     C.哥窑青瓷       D.汝窑青瓷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30.成语“画龙点睛”的故事与下列哪位画家有关？（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A.陆探微             B.张僧繇           C.顾恺之       D.黄公望</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31.中国面积最大的平原是（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A.华北平原     B.东北平原     C.长江中下游平原   D.关中平原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32.明代以后，陶瓷釉色以(      )为大宗。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A.青釉         B.白釉          C.黄釉            D.釉里红</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33.世界上最典型的石英砂岩峰林峡谷地貌是我国的(      )景区。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A.张家界        B.齐云山        C.华山           D.云南石林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34.世界上最早的纸币“交子”出现在（      ）时期。</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A.北宋          B.南宋          C.元朝           D.明朝</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35.世界园林流派中，强调水法，十字林荫路交叉处设置中心水池的是(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A.欧洲园林      B.西亚园林       C.中国园林       D.美洲园林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36.首个总部落户中国的国际性旅游组织是(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A.世界旅游组织                     B.太平洋亚洲旅游协会</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C.世界旅行社协会联合会             D.世界旅游城市联合会</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37.以“入窑一色、出窑万彩”的“窑变”瓷器著称的瓷窑是(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A.官窑           B.汝窑            C.哥窑           D.钧窑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38.诗句“江作青罗带，山如碧玉簪”所赞美的景观是（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A.乌江山水        B.长江三峡        C.塞上江南        D.漓江山水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39.土家族的传统舞蹈(     )与祭祀祖先、祈求丰收相联系。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A.打柴舞        B.摆手舞          C.八宝铜铃舞      D.茅古斯</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40.下列乐器中，属于维吾尔族民间乐器的是（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A.伽耶琴        B.达甫            C.马头琴          D.芦笙</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41.道教流派中，正一道的祖庭位于（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A.四川青城山      B.陕西终南山     C.江西龙虎山     D.江苏茅山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42.</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观音菩萨又被尊为（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A.“大智菩萨”    B.“大行菩萨”    C.“大愿菩萨”   D.“大悲菩萨”</w:t>
      </w:r>
    </w:p>
    <w:p>
      <w:pPr>
        <w:widowControl/>
        <w:ind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43.我国从（     ）开始推出旅游主题年。</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A.1992年          B.1993年              C.1995年         D.1997年</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44.我国古代第一座启闭式桥梁是(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A.泉州洛阳桥      B.潮州湘子桥      C.苏州宝带桥     D.北京卢沟桥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45.我国封建社会的科举考试中，能参加会试考试的是（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A.秀才           B.举人            C.贡士           D.进士</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Times New Roman"/>
          <w:color w:val="00000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46.</w:t>
      </w:r>
      <w:r>
        <w:rPr>
          <w:rFonts w:hint="eastAsia" w:ascii="仿宋" w:hAnsi="仿宋" w:eastAsia="仿宋" w:cs="Times New Roman"/>
          <w:color w:val="000000"/>
          <w:sz w:val="24"/>
          <w:szCs w:val="24"/>
          <w:highlight w:val="none"/>
        </w:rPr>
        <w:t xml:space="preserve">下列菜系中，（ </w:t>
      </w:r>
      <w:r>
        <w:rPr>
          <w:rFonts w:ascii="仿宋" w:hAnsi="仿宋" w:eastAsia="仿宋" w:cs="Times New Roman"/>
          <w:color w:val="000000"/>
          <w:sz w:val="24"/>
          <w:szCs w:val="24"/>
          <w:highlight w:val="none"/>
        </w:rPr>
        <w:t xml:space="preserve">  </w:t>
      </w:r>
      <w:r>
        <w:rPr>
          <w:rFonts w:hint="eastAsia" w:ascii="仿宋" w:hAnsi="仿宋" w:eastAsia="仿宋" w:cs="Times New Roman"/>
          <w:color w:val="000000"/>
          <w:sz w:val="24"/>
          <w:szCs w:val="24"/>
          <w:highlight w:val="none"/>
        </w:rPr>
        <w:t>）指的是上海本地风味的菜肴。</w:t>
      </w:r>
    </w:p>
    <w:p>
      <w:pPr>
        <w:spacing w:line="300" w:lineRule="auto"/>
        <w:ind w:firstLine="240" w:firstLineChars="100"/>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 xml:space="preserve">A.孔府菜    </w:t>
      </w:r>
      <w:r>
        <w:rPr>
          <w:rFonts w:hint="eastAsia" w:ascii="仿宋" w:hAnsi="仿宋" w:eastAsia="仿宋" w:cs="Times New Roman"/>
          <w:color w:val="000000"/>
          <w:sz w:val="24"/>
          <w:szCs w:val="24"/>
          <w:highlight w:val="none"/>
          <w:lang w:val="en-US" w:eastAsia="zh-CN"/>
        </w:rPr>
        <w:t xml:space="preserve">    </w:t>
      </w:r>
      <w:r>
        <w:rPr>
          <w:rFonts w:ascii="仿宋" w:hAnsi="仿宋" w:eastAsia="仿宋" w:cs="Times New Roman"/>
          <w:color w:val="000000"/>
          <w:sz w:val="24"/>
          <w:szCs w:val="24"/>
          <w:highlight w:val="none"/>
        </w:rPr>
        <w:t xml:space="preserve">  </w:t>
      </w:r>
      <w:r>
        <w:rPr>
          <w:rFonts w:hint="eastAsia" w:ascii="仿宋" w:hAnsi="仿宋" w:eastAsia="仿宋" w:cs="Times New Roman"/>
          <w:color w:val="000000"/>
          <w:sz w:val="24"/>
          <w:szCs w:val="24"/>
          <w:highlight w:val="none"/>
        </w:rPr>
        <w:t xml:space="preserve">B.淮扬菜 </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 xml:space="preserve">   C.本帮菜 </w:t>
      </w:r>
      <w:r>
        <w:rPr>
          <w:rFonts w:ascii="仿宋" w:hAnsi="仿宋" w:eastAsia="仿宋" w:cs="Times New Roman"/>
          <w:color w:val="000000"/>
          <w:sz w:val="24"/>
          <w:szCs w:val="24"/>
          <w:highlight w:val="none"/>
        </w:rPr>
        <w:t xml:space="preserve">  </w:t>
      </w:r>
      <w:r>
        <w:rPr>
          <w:rFonts w:hint="eastAsia" w:ascii="仿宋" w:hAnsi="仿宋" w:eastAsia="仿宋" w:cs="Times New Roman"/>
          <w:color w:val="000000"/>
          <w:sz w:val="24"/>
          <w:szCs w:val="24"/>
          <w:highlight w:val="none"/>
          <w:lang w:val="en-US" w:eastAsia="zh-CN"/>
        </w:rPr>
        <w:t xml:space="preserve">  </w:t>
      </w:r>
      <w:r>
        <w:rPr>
          <w:rFonts w:ascii="仿宋" w:hAnsi="仿宋" w:eastAsia="仿宋" w:cs="Times New Roman"/>
          <w:color w:val="000000"/>
          <w:sz w:val="24"/>
          <w:szCs w:val="24"/>
          <w:highlight w:val="none"/>
        </w:rPr>
        <w:t xml:space="preserve"> </w:t>
      </w:r>
      <w:r>
        <w:rPr>
          <w:rFonts w:hint="eastAsia" w:ascii="仿宋" w:hAnsi="仿宋" w:eastAsia="仿宋" w:cs="Times New Roman"/>
          <w:color w:val="000000"/>
          <w:sz w:val="24"/>
          <w:szCs w:val="24"/>
          <w:highlight w:val="none"/>
        </w:rPr>
        <w:t>D.谭家菜</w:t>
      </w:r>
    </w:p>
    <w:p>
      <w:pPr>
        <w:spacing w:line="300" w:lineRule="auto"/>
        <w:ind w:firstLine="240" w:firstLineChars="1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sz w:val="24"/>
          <w:szCs w:val="24"/>
          <w:highlight w:val="none"/>
        </w:rPr>
        <w:t>答案：</w:t>
      </w:r>
      <w:r>
        <w:rPr>
          <w:rFonts w:ascii="仿宋" w:hAnsi="仿宋" w:eastAsia="仿宋" w:cs="Times New Roman"/>
          <w:color w:val="000000"/>
          <w:sz w:val="24"/>
          <w:szCs w:val="24"/>
          <w:highlight w:val="none"/>
        </w:rPr>
        <w:t>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47.以仿阿拉伯式邦克楼“光塔”著称于世的清真寺是(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A.泉州清净寺       B.广州怀圣寺     C.扬州仙鹤寺     D.杭州真教寺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48.魏武王曹操“东临碣石，以观沧海”，所观沧海是今天的（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A.黄海             B.渤海           C.洞庭湖          D.太湖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49.下列名山中，连云港市云台山的（   ）为江苏最高峰，海拔625米。</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A.紫金山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B.栖霞山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C.玉女峰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D.花果山</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50.拥有世界遗产项目最多的是(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A.北京             B.上海            C.天津           D.重庆</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51.有“北方雅典”、“欧洲最有气势的城市”之称的是(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A.伦敦             B.巴黎             C.爱丁堡          D.柏林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52.被称为“蕨类植物之冠”的是（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A.银杉             B.水杉            C.桫椤             D.珙桐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53.有“花中君子”之誉的花卉是（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A.荷花             B.牡丹            C.梅花            D.兰花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54.在明代帝陵规制中具有承上启下作用的帝陵是(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A.明定陵           B.明长陵          C.明献陵           D.明显陵</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55.在桥梁建筑中采用了“垒址于渊、种蛎固基”方法的著名石桥是（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A.河北赵州桥      B.苏州宝带桥      C.泉州洛阳桥     D.程阳永济桥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56.在世界遗产名录中，黄山归类为(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A.世界文化遗产                         B.世界自然遗产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C.世界自然与文化双重遗产               D.文化景观遗产</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57.中国第一座道观是(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A.白云观           B.草楼观        C.永乐宫           D.文昌宫</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58.中国山地“五岳”中主峰海拔最高的是(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A.泰山            B.衡山            C.华山           D.恒山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59.中国乌龙茶的主产区是(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A.安徽祁门          B.杭州梅家坞       C.台湾阿里山     D.福建安溪</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60.中国以梯田为主的世界遗产地只有一处，即《哈尼梯田》，它位于(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A.云南省            B.四川省          C.贵州省        D.西藏自治区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61.左思所写的(     )轰动一时，留下了“洛阳纸贵”的历史佳话。</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A.《两都赋》        B.《二京赋》      C.《三都赋》     D.《上林赋》</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62.中国佛教最早的寺院是（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A.金山寺           B.白马寺         C.大慈恩寺         D.宝光寺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63.（    ）创造了丰富多彩的文化艺术，他们常用歌舞表达自我情感，他们所独有的银饰工艺、蜡染、织锦、刺绣享誉国内外。</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A.壮族             B.土家族           C.苗族            D.黎族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64.（     ）的婚礼仪式隆重，分别在女方家和男方家各举行一次，并在家庭中盛行“男主外、女主内”风俗。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A.朝鲜族           B.土家族           C.满族           D.回族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65.（     ）青年婚前社交自由，晚上吹芦笙串姑娘，“串寨子”、“丢包”等都是选择对象和表达爱情的方式。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A.傣族             B.纳西族          C.白族            D.彝族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66.（     ）是藏族欢迎亲友最普遍的礼节。</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A.弹酒礼           B.鞠躬礼           C.互献哈达       D.握手礼</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67.（     ）是寺庙佛座上方或宫殿宝座上的凹进部分，含五行以水克火，预防火灾之意。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A.平棊             B.平闇            C.藻井            D.天花板</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68.（     ）是瑶族最盛大的节日。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A.三月街           B.盘王节           C.绕三灵          D.三月三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69.（     ）是中国保留至今最古老的帝陵。</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A.黄帝陵           B.炎帝陵           C.尧帝陵          D.舜帝陵</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70.（     ）是壮族古代文化艺术的精华。</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A.花山原始崖壁画         B.铜鼓          C.壮锦         D.壮歌</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     ）位于陕西西安临潼，是中国古代最大，也是世界最大的帝王陵墓。</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A.秦始皇陵            B.汉茂陵          C.唐昭陵        D.唐乾陵</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72.（    ）以960平方米元代道教壁画著称于世，有道教壁画艺术宝库之誉，与佛教艺术宝库敦煌石窟交相映辉。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A.北京白云观   B.成都青羊宫   C.芮城永乐宫     D.沈阳太清宫</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73.“火腿炖甲鱼”，口味鲜香、营养全面，是（     ）中的名菜。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A.徽菜          B.闽菜           C.浙菜         D.湘菜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74.“净”俗称花脸，它有许多分支。下列脸谱中，不属于其分支的是（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A.武二花        B.文花脸         C.大花脸        D.二花脸</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75.《九歌》《天问》《九章》的作者是（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A.墨子          B.屈原         C.宋玉             D.李白</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76.《马可·波罗游记》反映的是（     ）时期中国的情况。</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A.秦朝           B.唐朝           C.元朝         D.明朝</w:t>
      </w:r>
    </w:p>
    <w:p>
      <w:pPr>
        <w:widowControl/>
        <w:ind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77.《洛阳伽蓝记》描写的是（     ）时期洛阳佛教兴盛的景象。</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A.三国          B.东晋           C.北魏          D.隋朝</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78.《周易》中的八卦象征着八种基本自然现象，其中乾、坤、坎、离卦象征的是（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A.天、地、雷、风                       B.天、地、山、水</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C.天、地、山、风                       D.天、地、水、火</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79.北京牛街清真寺是北京地区规模最大、历史最久远的清真大寺，也是中国北方最古老清真寺之一，明代奉敕赐名（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A.清净寺           B.礼拜寺           C.真教寺          D.清修寺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80.北京天坛由四组建筑组成，其中用于祭天的建筑是（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A.圜丘坛          B.祈年殿           C.皇穹宇           D.斋宫</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81.花茶是利用（     ）作为基本原料进行再复制后的加工茶。</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A.红茶            B.绿茶              C.乌龙茶         D.白茶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hint="eastAsia" w:ascii="仿宋" w:hAnsi="仿宋" w:eastAsia="仿宋" w:cs="仿宋"/>
          <w:sz w:val="24"/>
          <w:szCs w:val="24"/>
          <w:highlight w:val="none"/>
          <w:lang w:eastAsia="zh-CN"/>
        </w:rPr>
      </w:pPr>
      <w:r>
        <w:rPr>
          <w:rFonts w:hint="eastAsia" w:ascii="仿宋" w:hAnsi="仿宋" w:eastAsia="仿宋" w:cs="仿宋"/>
          <w:color w:val="000000" w:themeColor="text1"/>
          <w:kern w:val="0"/>
          <w:sz w:val="24"/>
          <w:szCs w:val="24"/>
          <w:highlight w:val="none"/>
          <w14:textFill>
            <w14:solidFill>
              <w14:schemeClr w14:val="tx1"/>
            </w14:solidFill>
          </w14:textFill>
        </w:rPr>
        <w:t>82.</w:t>
      </w:r>
      <w:r>
        <w:rPr>
          <w:rFonts w:hint="eastAsia" w:ascii="仿宋" w:hAnsi="仿宋" w:eastAsia="仿宋" w:cs="仿宋"/>
          <w:sz w:val="24"/>
          <w:szCs w:val="24"/>
          <w:highlight w:val="none"/>
          <w:lang w:val="en-US" w:eastAsia="zh-CN"/>
        </w:rPr>
        <w:t>我国面积最大的湿地类型国家级自然保护区是</w:t>
      </w:r>
      <w:r>
        <w:rPr>
          <w:rFonts w:hint="eastAsia" w:ascii="仿宋" w:hAnsi="仿宋" w:eastAsia="仿宋" w:cs="仿宋"/>
          <w:sz w:val="24"/>
          <w:szCs w:val="24"/>
          <w:highlight w:val="none"/>
          <w:lang w:eastAsia="zh-CN"/>
        </w:rPr>
        <w:t>（    ）。</w:t>
      </w:r>
    </w:p>
    <w:p>
      <w:pPr>
        <w:pStyle w:val="25"/>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A</w:t>
      </w:r>
      <w:r>
        <w:rPr>
          <w:rFonts w:hint="eastAsia" w:ascii="仿宋" w:hAnsi="仿宋" w:eastAsia="仿宋" w:cs="仿宋"/>
          <w:sz w:val="24"/>
          <w:szCs w:val="24"/>
          <w:highlight w:val="none"/>
          <w:lang w:val="en-US" w:eastAsia="zh-CN"/>
        </w:rPr>
        <w:t xml:space="preserve">.可可西里自然保护区            B.青海省三江源国家级自然保护区     </w:t>
      </w:r>
    </w:p>
    <w:p>
      <w:pPr>
        <w:pStyle w:val="25"/>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C.</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"https://www.maigoo.com/citiao/148035.html" \t "https://www.maigoo.com/goomai/_blank"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柴达木梭梭林自然保护区</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 xml:space="preserve">        D.</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"https://www.maigoo.com/citiao/148032.html" \t "https://www.maigoo.com/goomai/_blank"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隆</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"https://www.maigoo.com/citiao/148032.html" \t "https://www.maigoo.com/goomai/_blank"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隆宝自然保护区</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宝自然保护区</w:t>
      </w:r>
      <w:r>
        <w:rPr>
          <w:rFonts w:hint="eastAsia" w:ascii="仿宋" w:hAnsi="仿宋" w:eastAsia="仿宋" w:cs="仿宋"/>
          <w:sz w:val="24"/>
          <w:szCs w:val="24"/>
          <w:highlight w:val="none"/>
          <w:lang w:val="en-US" w:eastAsia="zh-CN"/>
        </w:rPr>
        <w:fldChar w:fldCharType="end"/>
      </w:r>
    </w:p>
    <w:p>
      <w:pPr>
        <w:pStyle w:val="25"/>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sz w:val="24"/>
          <w:szCs w:val="24"/>
          <w:highlight w:val="none"/>
          <w:lang w:eastAsia="zh-CN"/>
        </w:rPr>
        <w:t>答案：</w:t>
      </w:r>
      <w:r>
        <w:rPr>
          <w:rFonts w:hint="eastAsia" w:ascii="仿宋" w:hAnsi="仿宋" w:eastAsia="仿宋" w:cs="仿宋"/>
          <w:sz w:val="24"/>
          <w:szCs w:val="24"/>
          <w:highlight w:val="none"/>
          <w:lang w:val="en-US" w:eastAsia="zh-CN"/>
        </w:rPr>
        <w:t>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83.被誉为“人造宝石”的瓷器是（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A.景德镇颜色釉瓷                     B.景德镇粉彩瓷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C.景德镇青花玲珑瓷                   D.景德镇薄胎瓷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84.避讳始于周朝，盛于（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A.战国          B.秦汉         C.隋唐             D.清代</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85.藏族农业区的传统节日中，除过藏历年外最热闹的是（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A.望果节          B.雪顿节        C.采花节        D.沐浴节</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86.朝鲜族最有名的乐器是（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A.独它尔           B.马头琴         C.伽倻琴       D.巴拉曼</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87.明朝李时珍撰写的医学名著是（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A.《伤寒杂病论》   B.《黄帝内经》    C.《千金方》  D.《本草纲目》</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88.穿斗式建筑的优点是（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A.减少室内对视线的阻碍                    B.用料较少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C.使室内空间更具连续性                    D.减少了隐性围合空间</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89.从类型划分，春联属于对联的（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A.节令联         B.喜庆联         C.杂感联          D.趣巧联</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90.大量运用龙凤图案，间补以花卉图案，主要线条及龙、珠宝都用沥粉贴金的彩画是（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A.和玺彩画        B.旋子彩画       C.苏式彩画       D.和子彩画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91.东大寺是日本佛教（     ）总寺院，距今约有一千二百余年的历史。</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A.禅宗            B.天台宗           C.法相宗        D.华严宗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92.东南亚地区最大的清真寺是（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A.泰国卧佛寺                             B.马来西亚国家清真寺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C.印度尼西亚三宝庙                       D.泰国郑王庙</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93.端砚居“中国四大名砚”之首，其产地为（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A.安徽泾县      B.广东肇庆          C.江苏吴县         D.浙江湖州</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94.俄罗斯最流行的宗教是（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A.东正教         B.伊斯兰教          C.萨满教          D.天主教</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kern w:val="0"/>
          <w:sz w:val="24"/>
          <w:szCs w:val="24"/>
          <w:highlight w:val="none"/>
          <w14:textFill>
            <w14:solidFill>
              <w14:schemeClr w14:val="tx1"/>
            </w14:solidFill>
          </w14:textFill>
        </w:rPr>
        <w:t>95.</w:t>
      </w:r>
      <w:r>
        <w:rPr>
          <w:rFonts w:hint="eastAsia" w:ascii="仿宋" w:hAnsi="仿宋" w:eastAsia="仿宋" w:cs="仿宋"/>
          <w:sz w:val="24"/>
          <w:szCs w:val="24"/>
          <w:highlight w:val="none"/>
          <w:lang w:val="en-US" w:eastAsia="zh-CN"/>
        </w:rPr>
        <w:t>新疆维吾尔自治区总面积占全国陆地面积的(    )，是全国面积最大的省级行政单位。</w:t>
      </w:r>
    </w:p>
    <w:p>
      <w:pPr>
        <w:pStyle w:val="25"/>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A.1/10             B.1/8              C.1/7           D.1/6</w:t>
      </w:r>
    </w:p>
    <w:p>
      <w:pPr>
        <w:pStyle w:val="25"/>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firstLine="240" w:firstLineChars="100"/>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z w:val="24"/>
          <w:szCs w:val="24"/>
          <w:highlight w:val="none"/>
          <w:lang w:val="en-US" w:eastAsia="zh-CN"/>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96.封建社会对帝、后在生前或死后奉上的尊崇颂扬性称号为（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A.谥号          B.庙号             C.尊号             D.陵号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97.奉先寺中的卢舍那大佛是中国石窟史上空前绝后的佛像杰作，是（     ）艺术的代表作。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A.敦煌石窟      B.云冈石窟       C.龙门石窟         D.麦积山石窟</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98.佛教未来世佛、现在世佛、过去世佛依次为（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A.释迦牟尼佛、弥勒佛、燃灯佛     B.弥勒佛、燃灯佛、释迦牟尼佛</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C.弥勒佛、释迦牟尼佛、燃灯佛     D.燃灯佛、弥勒佛、释迦牟尼佛</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99.佛教四大名山中，（     ）是我国惟一兼有汉地佛教和藏传佛教道场的佛教圣地。</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A.五台山           B.普陀山         C.峨眉山          D.九华山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100.佛教四大天王中，身穿甲胄，手持琵琶的是（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A.东方持国天王                         B.南方增长天王</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C.西方广目天王                         D.北方多闻天王</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101.主张“吾心即宇宙”、“破山中贼易，破心中贼难”的思想家是（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A.周敦颐          B.王阳明          C.黄宗羲          D.朱熹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102.甘肃“酒泉”的地名据说来源于（     ）为激励士兵抗击匈奴，将汉武帝赏赐的酒倒在泉水里与士兵同饮的典故。</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A.卫青            B.李广            C.霍去病          D.赵充国</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103.个园中的（     ）在扬州古代园林中别具特色，在国内也属罕见。</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A.水景           B.山水景色         C.四季假山         D.城市山林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104.各民族都有禁忌，其中（     ）妇女有纹身习俗，但忌男人参与或偷看。</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A.苗族           B.壮族             C.满族            D.黎族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kern w:val="0"/>
          <w:sz w:val="24"/>
          <w:szCs w:val="24"/>
          <w:highlight w:val="none"/>
          <w14:textFill>
            <w14:solidFill>
              <w14:schemeClr w14:val="tx1"/>
            </w14:solidFill>
          </w14:textFill>
        </w:rPr>
        <w:t>105.</w:t>
      </w:r>
      <w:r>
        <w:rPr>
          <w:rFonts w:hint="eastAsia" w:ascii="仿宋" w:hAnsi="仿宋" w:eastAsia="仿宋" w:cs="仿宋"/>
          <w:sz w:val="24"/>
          <w:szCs w:val="24"/>
          <w:highlight w:val="none"/>
          <w:lang w:val="en-US" w:eastAsia="zh-CN"/>
        </w:rPr>
        <w:t>中国陆地最低点是位于（    ），低于海平面 154.31 米，是中国陆地最低点。</w:t>
      </w:r>
    </w:p>
    <w:p>
      <w:pPr>
        <w:pStyle w:val="25"/>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A.艾丁湖            B.鄱阳湖         C.阳澄湖         D.洞庭湖</w:t>
      </w:r>
    </w:p>
    <w:p>
      <w:pPr>
        <w:pStyle w:val="25"/>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firstLine="240" w:firstLineChars="100"/>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z w:val="24"/>
          <w:szCs w:val="24"/>
          <w:highlight w:val="none"/>
          <w:lang w:val="en-US" w:eastAsia="zh-CN"/>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106.根据钻石洁净度，I级钻石指的是（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A.内部无瑕级      B.极微瑕级         C.微瑕级            D.含瑕级</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107.中国历史上第一个帝王年号是（     ）时期的“建元”。</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A.汉惠帝          B.汉文帝          C.汉景帝          D.汉武帝</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108.公元前16世纪的商代，中国已经成功烧制了（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A.原始青瓷       B.原始白瓷        C.原始黑瓷         D.原始彩瓷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109.古代史学名著《资治通鉴》的作者是（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A.司马迁         B.司马昭           C.司马光         D.司马相如</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110.清代后期将故宫（    ）作为殿试的场所。</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A.太和殿         B.中和殿            C.保和殿        D.交泰殿</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111.关于哈雷慧星的最早记录出现在（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A.《春秋》       B.《诗经》         C.《甘石星经》    D.《论语》</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112.</w:t>
      </w:r>
      <w:r>
        <w:rPr>
          <w:rFonts w:hint="eastAsia" w:ascii="仿宋" w:hAnsi="仿宋" w:eastAsia="仿宋" w:cs="仿宋"/>
          <w:color w:val="000000" w:themeColor="text1"/>
          <w:sz w:val="24"/>
          <w:highlight w:val="none"/>
          <w:lang w:eastAsia="zh-Hans"/>
          <w14:textFill>
            <w14:solidFill>
              <w14:schemeClr w14:val="tx1"/>
            </w14:solidFill>
          </w14:textFill>
        </w:rPr>
        <w:t>古人使用十二地支计时，将一天分为 12 个时辰，其中子时是指（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sz w:val="24"/>
          <w:highlight w:val="none"/>
          <w:lang w:eastAsia="zh-Hans"/>
          <w14:textFill>
            <w14:solidFill>
              <w14:schemeClr w14:val="tx1"/>
            </w14:solidFill>
          </w14:textFill>
        </w:rPr>
        <w:t>A.23~1点</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B.11~13点</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C.17~19点</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D.21~23点</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eastAsia="zh-Hans"/>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113.关羽被道教尊为关圣帝君。中国规模最大、保存最完整的关帝庙坐落在（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A.河南洛阳       B.湖北当阳       C.山西运城         D.陕西西安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114.国酒茅台是（     ）酒的代表。</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A.酱香型          B.浓香型         C.清香型          D.米香型</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115.过年时常以年糕、糕点作祭品的是（     ）人。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A.台湾            B.日本           C.韩国            D.朝鲜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keepNext w:val="0"/>
        <w:keepLines w:val="0"/>
        <w:pageBreakBefore w:val="0"/>
        <w:widowControl w:val="0"/>
        <w:kinsoku/>
        <w:wordWrap/>
        <w:overflowPunct/>
        <w:topLinePunct w:val="0"/>
        <w:autoSpaceDE/>
        <w:autoSpaceDN/>
        <w:bidi w:val="0"/>
        <w:adjustRightInd/>
        <w:snapToGrid/>
        <w:spacing w:line="300" w:lineRule="auto"/>
        <w:ind w:left="218" w:leftChars="0" w:hanging="218" w:hangingChars="91"/>
        <w:jc w:val="left"/>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116.</w:t>
      </w:r>
      <w:r>
        <w:rPr>
          <w:rFonts w:hint="eastAsia" w:ascii="仿宋" w:hAnsi="仿宋" w:eastAsia="仿宋" w:cs="仿宋"/>
          <w:color w:val="000000" w:themeColor="text1"/>
          <w:sz w:val="24"/>
          <w:lang w:val="en-US" w:eastAsia="zh-CN"/>
          <w14:textFill>
            <w14:solidFill>
              <w14:schemeClr w14:val="tx1"/>
            </w14:solidFill>
          </w14:textFill>
        </w:rPr>
        <w:t>下列国家中，被称为“火山、地震之国”的是（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A.日本               B.澳大利亚     C.泰国          D.印度尼西亚</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答案：A</w:t>
      </w:r>
    </w:p>
    <w:p>
      <w:pPr>
        <w:widowControl/>
        <w:jc w:val="left"/>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117.</w:t>
      </w:r>
      <w:r>
        <w:rPr>
          <w:rFonts w:hint="eastAsia" w:ascii="仿宋" w:hAnsi="仿宋" w:eastAsia="仿宋" w:cs="仿宋"/>
          <w:color w:val="000000" w:themeColor="text1"/>
          <w:sz w:val="24"/>
          <w:highlight w:val="none"/>
          <w:lang w:eastAsia="zh-Hans"/>
          <w14:textFill>
            <w14:solidFill>
              <w14:schemeClr w14:val="tx1"/>
            </w14:solidFill>
          </w14:textFill>
        </w:rPr>
        <w:t>黄公望的（    ）是中国十大传世名画之一。</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A.《洛神赋图》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B.《送子天王图》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C.《清明上河图》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D.《富春山居图》</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118.汉代书法家中以隶书为代表的书法家是（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A.蔡邕            B.杜度            C.崔瑗            D.张芝</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119.汉人的信仰观念以（     ）为核心。</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A.原始图腾        B.万物有灵      C.敬天祭祖        D.风水走向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120.中国文化中鹤是（      ）的象征。</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A.幸福            B.吉祥            C.健康           D.长寿</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121.回族有严格的饮食禁忌。不吃（     ）肉，不食用自死的禽畜和畜血。</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A.牛              B.羊              C.驴             D.驼</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122.绘画名品《清明上河图》的作者是（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A.阎立本         B.张择端          C.赵孟頫         D.齐白石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123.火把节是（     ）、傈傈、纳西、哈尼等民族传统节日。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A.壮族、朝鲜族                       B.藏族、黎族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C.苗族、土家族                       D.彝族、白族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124.济南趵突泉中的“云雾润蒸华不住，波涛声震大明湖”这幅楹联属于（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A.节令联          B.喜庆联           C.杂感联       D.名胜联</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125.京剧起源于清中叶，而徽班进京是在（      ）年间。</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A.乾隆、嘉庆       B.顺治         C.道光、咸丰        D.同治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126.王维诗“独在异乡为异客， 每逢佳节倍思亲”中的“佳节”是指（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A.春节           B.中秋节          C.端午节         D.重阳节</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127.</w:t>
      </w:r>
      <w:r>
        <w:rPr>
          <w:rFonts w:hint="eastAsia" w:ascii="仿宋" w:hAnsi="仿宋" w:eastAsia="仿宋" w:cs="仿宋"/>
          <w:color w:val="000000" w:themeColor="text1"/>
          <w:sz w:val="24"/>
          <w:highlight w:val="none"/>
          <w:lang w:eastAsia="zh-Hans"/>
          <w14:textFill>
            <w14:solidFill>
              <w14:schemeClr w14:val="tx1"/>
            </w14:solidFill>
          </w14:textFill>
        </w:rPr>
        <w:t>唐时，陆羽创作《茶经》，是世界上第一部关于茶叶的专著，陆羽因此被茶界奉为（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w:t>
      </w:r>
      <w:r>
        <w:rPr>
          <w:rFonts w:hint="eastAsia" w:ascii="仿宋" w:hAnsi="仿宋" w:eastAsia="仿宋" w:cs="仿宋"/>
          <w:color w:val="000000" w:themeColor="text1"/>
          <w:sz w:val="24"/>
          <w:highlight w:val="none"/>
          <w:lang w:eastAsia="zh-Hans"/>
          <w14:textFill>
            <w14:solidFill>
              <w14:schemeClr w14:val="tx1"/>
            </w14:solidFill>
          </w14:textFill>
        </w:rPr>
        <w:t xml:space="preserve">茶王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 xml:space="preserve"> B.茶仙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 xml:space="preserve">    C.茶圣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 xml:space="preserve">  D.茶神</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eastAsia="zh-Hans"/>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128.楷书产生于（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A.春秋战国时期     B.秦代         C.汉末        D.隋唐时期</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129.孔子门人记录孔子言行的书集是（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A.《礼记》          B.《论语》          C.《大学》         D.《中庸》</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130.孔子学说及儒家思想的核心是（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A.仁学            B.礼治              C.民本           D.性善</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131.向日葵是（     ）的国花。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A.美国            B.英国              C.法国           D.俄罗斯</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132.李白诗“飞流直下三千尺，疑是银河落九天”，用的是文学创作中的（     ）手法。</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A.比拟             B.夸张              C.借代           D.比喻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w:t>
      </w:r>
    </w:p>
    <w:p>
      <w:pPr>
        <w:widowControl/>
        <w:jc w:val="left"/>
        <w:rPr>
          <w:rFonts w:ascii="仿宋" w:hAnsi="仿宋" w:eastAsia="仿宋" w:cs="宋体"/>
          <w:color w:val="000000" w:themeColor="text1"/>
          <w:kern w:val="0"/>
          <w:sz w:val="22"/>
          <w:highlight w:val="none"/>
          <w14:textFill>
            <w14:solidFill>
              <w14:schemeClr w14:val="tx1"/>
            </w14:solidFill>
          </w14:textFill>
        </w:rPr>
      </w:pPr>
    </w:p>
    <w:p>
      <w:pPr>
        <w:widowControl/>
        <w:jc w:val="left"/>
        <w:rPr>
          <w:rFonts w:ascii="仿宋" w:hAnsi="仿宋" w:eastAsia="仿宋" w:cs="宋体"/>
          <w:color w:val="000000" w:themeColor="text1"/>
          <w:kern w:val="0"/>
          <w:sz w:val="22"/>
          <w:highlight w:val="none"/>
          <w14:textFill>
            <w14:solidFill>
              <w14:schemeClr w14:val="tx1"/>
            </w14:solidFill>
          </w14:textFill>
        </w:rPr>
      </w:pPr>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bookmarkStart w:id="15" w:name="_Toc1533_WPSOffice_Level1"/>
      <w:r>
        <w:rPr>
          <w:rFonts w:hint="eastAsia" w:ascii="仿宋" w:hAnsi="仿宋" w:eastAsia="仿宋" w:cs="仿宋"/>
          <w:b/>
          <w:bCs/>
          <w:color w:val="000000" w:themeColor="text1"/>
          <w:kern w:val="0"/>
          <w:sz w:val="24"/>
          <w:szCs w:val="24"/>
          <w:highlight w:val="none"/>
          <w14:textFill>
            <w14:solidFill>
              <w14:schemeClr w14:val="tx1"/>
            </w14:solidFill>
          </w14:textFill>
        </w:rPr>
        <w:t>三、多选题（至少有两个选项是正确的，多选、少选、错选、不选均不得分）</w:t>
      </w:r>
      <w:bookmarkEnd w:id="15"/>
    </w:p>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1.拱式桥是我国古代桥梁的重要类型，下列属于拱式桥的有（     ）。</w:t>
      </w:r>
    </w:p>
    <w:p>
      <w:pPr>
        <w:widowControl/>
        <w:ind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A.苏州宝带桥           B.河北赵州桥           C.泉州洛阳桥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D.泉州安平桥           E.北京卢沟桥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2.中国武术宝库中著名的三大重要流派是（      ）。</w:t>
      </w:r>
    </w:p>
    <w:p>
      <w:pPr>
        <w:widowControl/>
        <w:ind w:firstLine="240" w:firstLineChars="10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A.少林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派</w:t>
      </w:r>
      <w:r>
        <w:rPr>
          <w:rFonts w:hint="eastAsia" w:ascii="仿宋" w:hAnsi="仿宋" w:eastAsia="仿宋" w:cs="仿宋"/>
          <w:color w:val="000000" w:themeColor="text1"/>
          <w:kern w:val="0"/>
          <w:sz w:val="24"/>
          <w:szCs w:val="24"/>
          <w:highlight w:val="none"/>
          <w14:textFill>
            <w14:solidFill>
              <w14:schemeClr w14:val="tx1"/>
            </w14:solidFill>
          </w14:textFill>
        </w:rPr>
        <w:t xml:space="preserve">                  B.武当</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派</w:t>
      </w:r>
      <w:r>
        <w:rPr>
          <w:rFonts w:hint="eastAsia" w:ascii="仿宋" w:hAnsi="仿宋" w:eastAsia="仿宋" w:cs="仿宋"/>
          <w:color w:val="000000" w:themeColor="text1"/>
          <w:kern w:val="0"/>
          <w:sz w:val="24"/>
          <w:szCs w:val="24"/>
          <w:highlight w:val="none"/>
          <w14:textFill>
            <w14:solidFill>
              <w14:schemeClr w14:val="tx1"/>
            </w14:solidFill>
          </w14:textFill>
        </w:rPr>
        <w:t xml:space="preserve">               C.青城</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派</w:t>
      </w:r>
    </w:p>
    <w:p>
      <w:pPr>
        <w:widowControl/>
        <w:ind w:firstLine="240" w:firstLineChars="10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D.峨嵋</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派</w:t>
      </w:r>
      <w:r>
        <w:rPr>
          <w:rFonts w:hint="eastAsia" w:ascii="仿宋" w:hAnsi="仿宋" w:eastAsia="仿宋" w:cs="仿宋"/>
          <w:color w:val="000000" w:themeColor="text1"/>
          <w:kern w:val="0"/>
          <w:sz w:val="24"/>
          <w:szCs w:val="24"/>
          <w:highlight w:val="none"/>
          <w14:textFill>
            <w14:solidFill>
              <w14:schemeClr w14:val="tx1"/>
            </w14:solidFill>
          </w14:textFill>
        </w:rPr>
        <w:t xml:space="preserve">                  E.崆峒</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派</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3.下列剧目属黄梅戏代表作的是（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A.《打猪草》            B.《天仙配》         C.《梁山伯与祝英台》</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D.《女驸马》            E.《红楼梦》</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4.京剧表演中扮演女性角色的“旦”除“正旦”外，还有（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A.花旦                  B.武旦               C.彩旦</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D.小旦                  E.老旦</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5.京杭大运河沟通（      ）等河流，是世界上最长的一条人工运河。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A.海河                   B.黄河                  C.淮河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D.长江                   E.珠江</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6.我国“四大菜系”是指（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A.粤菜                    B.川菜                 C.鲁菜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D.湘菜                    E.苏菜</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7.酒按原料分类可以分为（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A.白酒                    B.啤酒                 C.黄酒</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D.米酒                    E.果酒</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答案：ACE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8.中国京剧四大名旦指的是（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A.荀慧生                 B.梅兰芳                C.尚小云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D.程砚秋                 E.谭鑫培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9.下列属梅兰芳代表作的是（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A.《贵妃醉酒》           B.《霸王别姬》         C.《红娘》</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D.《昭君出塞》           E.《锁麟囊》</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10.下列属于北京小吃的是（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A.猫耳朵                 B.驴打滚               C.艾窝窝</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D.狗不理                 E.豆汁</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答案：BCE</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11.以下名酒产于四川省的有（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A.剑南春                 B.五粮液             C.郎酒</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D.水井坊                 E.泸州老窖</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12.下列属于我国世界文化与自然双重遗产的是（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A.长城                   B.泰山                C.武陵源</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D.黄山                   E.武夷山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13.下列属于浓香型白酒的是（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A.郎酒                  B.泸州老窖特曲          C.剑南春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D.洋河大曲              E.古井贡酒</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14.茶叶提神主要是茶叶中（      ）的作用。</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A.氨基酸                B.维生素                C.矿物质</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D.咖啡碱                E.黄烷醇类化合物</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15.在煮酒论英雄的故事中，曹操所谓的英雄是（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A.曹操                  B.刘备                   C.袁绍</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D.孙权                  E.刘表</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16.“元曲四大家”包括（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A.马致远                   B.关汉卿               C.白朴</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D.汤显祖                   E.郑光祖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17.下列属于“元四家”的画家有（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A.黄公望                   B.王蒙                  C.倪瓒</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D.吴镇                     E.汪士慎</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18.欣赏中国书法的美应把握（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A.线条美                    B.结体美               C.章法美</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D.色彩美                    E.神韵美</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19.下列属于天津著名小吃的是（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A.狗不理                    B.酥麻花               C.糯米烧麦</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D.南翔馒头                  E.黄桥烧饼</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20.下列民间传统节日中，源自道教纪念日的有（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A.春节                        B.中元节               C.中秋节</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D.重阳节                      E.腊八节</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21.下列属于禅宗高僧的有（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A.玄奘                        B.道宣                  C.达摩</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D.慧能                        E.神秀</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22.下列反映了中国绘画特点的表述是（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A.“以咫尺之幅，写千里之遥”               B.“不似之似为真似”</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C.“无色如有色”                           D.“有色如无色”</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E.“近看鬼打架，远看一张画”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23.下列属于江苏画派著名画家傅抱石代表作的有（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A.《井冈山黄洋界》                         B.《烟雨莽苍苍》</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C.《千峰送雨图》                           D.《转战南北》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E.《雨景图》</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24.曹禺是中国现代杰出的戏剧家，其代表作有（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A.《雷雨》               B.《日出》              C.《原野》</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D.《北京人》             E.《名优之死》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25.两宋理学代表人物有（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A.周敦颐                  B.程颢                     C.张载</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D.朱熹                    E.王阳明</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26.下列对中国话剧做出重大贡献的人物有（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A.曹禺                    B.田汉                    C.欧阳予倩</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D.袁雪芬                  E.洪深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答案：ABCE</w:t>
      </w:r>
    </w:p>
    <w:p>
      <w:pPr>
        <w:widowControl/>
        <w:jc w:val="left"/>
        <w:rPr>
          <w:rFonts w:ascii="仿宋" w:hAnsi="仿宋" w:eastAsia="仿宋" w:cs="仿宋_GB2312"/>
          <w:color w:val="00000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27.</w:t>
      </w:r>
      <w:r>
        <w:rPr>
          <w:rFonts w:hint="eastAsia" w:ascii="仿宋" w:hAnsi="仿宋" w:eastAsia="仿宋" w:cs="仿宋_GB2312"/>
          <w:color w:val="000000"/>
          <w:sz w:val="24"/>
          <w:szCs w:val="24"/>
          <w:highlight w:val="none"/>
        </w:rPr>
        <w:t>黑龙江省地貌特征是(</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rPr>
        <w:t>。</w:t>
      </w:r>
    </w:p>
    <w:p>
      <w:pPr>
        <w:spacing w:line="300" w:lineRule="auto"/>
        <w:ind w:firstLine="240" w:firstLineChars="100"/>
        <w:jc w:val="lef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A.</w:t>
      </w:r>
      <w:r>
        <w:rPr>
          <w:rFonts w:hint="eastAsia" w:ascii="仿宋" w:hAnsi="仿宋" w:eastAsia="仿宋" w:cs="仿宋_GB2312"/>
          <w:color w:val="000000"/>
          <w:sz w:val="24"/>
          <w:szCs w:val="24"/>
          <w:highlight w:val="none"/>
        </w:rPr>
        <w:t>五山</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 xml:space="preserve"> B</w:t>
      </w:r>
      <w:r>
        <w:rPr>
          <w:rFonts w:hint="eastAsia" w:ascii="仿宋" w:hAnsi="仿宋" w:eastAsia="仿宋" w:cs="仿宋_GB2312"/>
          <w:color w:val="000000"/>
          <w:sz w:val="24"/>
          <w:szCs w:val="24"/>
          <w:highlight w:val="none"/>
        </w:rPr>
        <w:t xml:space="preserve">.一水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C.</w:t>
      </w:r>
      <w:r>
        <w:rPr>
          <w:rFonts w:hint="eastAsia" w:ascii="仿宋" w:hAnsi="仿宋" w:eastAsia="仿宋" w:cs="仿宋_GB2312"/>
          <w:color w:val="000000"/>
          <w:sz w:val="24"/>
          <w:szCs w:val="24"/>
          <w:highlight w:val="none"/>
        </w:rPr>
        <w:t>一草</w:t>
      </w:r>
      <w:r>
        <w:rPr>
          <w:rFonts w:ascii="仿宋" w:hAnsi="仿宋" w:eastAsia="仿宋" w:cs="仿宋_GB2312"/>
          <w:color w:val="000000"/>
          <w:sz w:val="24"/>
          <w:szCs w:val="24"/>
          <w:highlight w:val="none"/>
        </w:rPr>
        <w:t xml:space="preserve">   </w:t>
      </w:r>
    </w:p>
    <w:p>
      <w:pPr>
        <w:spacing w:line="300" w:lineRule="auto"/>
        <w:ind w:firstLine="240" w:firstLineChars="100"/>
        <w:jc w:val="lef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D</w:t>
      </w:r>
      <w:r>
        <w:rPr>
          <w:rFonts w:hint="eastAsia" w:ascii="仿宋" w:hAnsi="仿宋" w:eastAsia="仿宋" w:cs="仿宋_GB2312"/>
          <w:color w:val="000000"/>
          <w:sz w:val="24"/>
          <w:szCs w:val="24"/>
          <w:highlight w:val="none"/>
        </w:rPr>
        <w:t>.三分田</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E.</w:t>
      </w:r>
      <w:r>
        <w:rPr>
          <w:rFonts w:hint="eastAsia" w:ascii="仿宋" w:hAnsi="仿宋" w:eastAsia="仿宋" w:cs="仿宋_GB2312"/>
          <w:color w:val="000000"/>
          <w:sz w:val="24"/>
          <w:szCs w:val="24"/>
          <w:highlight w:val="none"/>
        </w:rPr>
        <w:t>二地</w:t>
      </w:r>
      <w:r>
        <w:rPr>
          <w:rFonts w:ascii="仿宋" w:hAnsi="仿宋" w:eastAsia="仿宋" w:cs="仿宋_GB2312"/>
          <w:color w:val="000000"/>
          <w:sz w:val="24"/>
          <w:szCs w:val="24"/>
          <w:highlight w:val="none"/>
        </w:rPr>
        <w:t xml:space="preserve"> </w:t>
      </w:r>
    </w:p>
    <w:p>
      <w:pPr>
        <w:spacing w:line="300" w:lineRule="auto"/>
        <w:ind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_GB2312"/>
          <w:color w:val="000000"/>
          <w:sz w:val="24"/>
          <w:szCs w:val="24"/>
          <w:highlight w:val="none"/>
        </w:rPr>
        <w:t>答案：A</w:t>
      </w:r>
      <w:r>
        <w:rPr>
          <w:rFonts w:ascii="仿宋" w:hAnsi="仿宋" w:eastAsia="仿宋" w:cs="仿宋_GB2312"/>
          <w:color w:val="000000"/>
          <w:sz w:val="24"/>
          <w:szCs w:val="24"/>
          <w:highlight w:val="none"/>
        </w:rPr>
        <w:t>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28.下列关于园林植物象征意义的表述，正确的是（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A.竹子象征人品清逸和气节高尚              B.松柏象征坚强和长寿</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C.梅花象征洁净无暇                        D.兰花象征幽居隐士</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E.玉兰、牡丹象征荣华富贵</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29.中国古代皇帝祭拜的对象有不同的等级，其中最受重视的是（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A.天地                  B.社稷                  C.祖先</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D.高山                  E.大海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w:t>
      </w:r>
    </w:p>
    <w:p>
      <w:pPr>
        <w:widowControl/>
        <w:jc w:val="left"/>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30.</w:t>
      </w:r>
      <w:r>
        <w:rPr>
          <w:rFonts w:hint="eastAsia" w:ascii="仿宋" w:hAnsi="仿宋" w:eastAsia="仿宋" w:cs="仿宋"/>
          <w:color w:val="000000" w:themeColor="text1"/>
          <w:sz w:val="24"/>
          <w:highlight w:val="none"/>
          <w:lang w:eastAsia="zh-Hans"/>
          <w14:textFill>
            <w14:solidFill>
              <w14:schemeClr w14:val="tx1"/>
            </w14:solidFill>
          </w14:textFill>
        </w:rPr>
        <w:t>下列关于社稷崇拜的说法中，正确的是（</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w:t>
      </w:r>
      <w:r>
        <w:rPr>
          <w:rFonts w:hint="eastAsia" w:ascii="仿宋" w:hAnsi="仿宋" w:eastAsia="仿宋" w:cs="仿宋"/>
          <w:color w:val="000000" w:themeColor="text1"/>
          <w:sz w:val="24"/>
          <w:highlight w:val="none"/>
          <w:lang w:eastAsia="zh-Hans"/>
          <w14:textFill>
            <w14:solidFill>
              <w14:schemeClr w14:val="tx1"/>
            </w14:solidFill>
          </w14:textFill>
        </w:rPr>
        <w:t>社指土地神，稷指谷物神</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w:t>
      </w:r>
      <w:r>
        <w:rPr>
          <w:rFonts w:hint="eastAsia" w:ascii="仿宋" w:hAnsi="仿宋" w:eastAsia="仿宋" w:cs="仿宋"/>
          <w:color w:val="000000" w:themeColor="text1"/>
          <w:sz w:val="24"/>
          <w:highlight w:val="none"/>
          <w:lang w:eastAsia="zh-Hans"/>
          <w14:textFill>
            <w14:solidFill>
              <w14:schemeClr w14:val="tx1"/>
            </w14:solidFill>
          </w14:textFill>
        </w:rPr>
        <w:t>社稷成为国家的象征。</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w:t>
      </w:r>
      <w:r>
        <w:rPr>
          <w:rFonts w:hint="eastAsia" w:ascii="仿宋" w:hAnsi="仿宋" w:eastAsia="仿宋" w:cs="仿宋"/>
          <w:color w:val="000000" w:themeColor="text1"/>
          <w:sz w:val="24"/>
          <w:highlight w:val="none"/>
          <w:lang w:eastAsia="zh-Hans"/>
          <w14:textFill>
            <w14:solidFill>
              <w14:schemeClr w14:val="tx1"/>
            </w14:solidFill>
          </w14:textFill>
        </w:rPr>
        <w:t>社稷坛用五色土组成祭坛，象征“普天之下，莫非王土”。</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w:t>
      </w:r>
      <w:r>
        <w:rPr>
          <w:rFonts w:hint="eastAsia" w:ascii="仿宋" w:hAnsi="仿宋" w:eastAsia="仿宋" w:cs="仿宋"/>
          <w:color w:val="000000" w:themeColor="text1"/>
          <w:sz w:val="24"/>
          <w:highlight w:val="none"/>
          <w:lang w:eastAsia="zh-Hans"/>
          <w14:textFill>
            <w14:solidFill>
              <w14:schemeClr w14:val="tx1"/>
            </w14:solidFill>
          </w14:textFill>
        </w:rPr>
        <w:t>社稷坛中立“社主石”，象征“江山永固，社稷长存”。</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lang w:val="en-US" w:eastAsia="zh-Hans"/>
          <w14:textFill>
            <w14:solidFill>
              <w14:schemeClr w14:val="tx1"/>
            </w14:solidFill>
          </w14:textFill>
        </w:rPr>
      </w:pPr>
      <w:r>
        <w:rPr>
          <w:rFonts w:hint="eastAsia" w:ascii="仿宋" w:hAnsi="仿宋" w:eastAsia="仿宋" w:cs="仿宋"/>
          <w:color w:val="000000" w:themeColor="text1"/>
          <w:sz w:val="24"/>
          <w:highlight w:val="none"/>
          <w:lang w:val="en-US" w:eastAsia="zh-Hans"/>
          <w14:textFill>
            <w14:solidFill>
              <w14:schemeClr w14:val="tx1"/>
            </w14:solidFill>
          </w14:textFill>
        </w:rPr>
        <w:t>E</w:t>
      </w:r>
      <w:r>
        <w:rPr>
          <w:rFonts w:hint="default" w:ascii="仿宋" w:hAnsi="仿宋" w:eastAsia="仿宋" w:cs="仿宋"/>
          <w:color w:val="000000" w:themeColor="text1"/>
          <w:sz w:val="24"/>
          <w:highlight w:val="none"/>
          <w:lang w:eastAsia="zh-Hans"/>
          <w14:textFill>
            <w14:solidFill>
              <w14:schemeClr w14:val="tx1"/>
            </w14:solidFill>
          </w14:textFill>
        </w:rPr>
        <w:t>.</w:t>
      </w:r>
      <w:r>
        <w:rPr>
          <w:rFonts w:hint="eastAsia" w:ascii="仿宋" w:hAnsi="仿宋" w:eastAsia="仿宋" w:cs="仿宋"/>
          <w:color w:val="000000" w:themeColor="text1"/>
          <w:sz w:val="24"/>
          <w:highlight w:val="none"/>
          <w:lang w:val="en-US" w:eastAsia="zh-Hans"/>
          <w14:textFill>
            <w14:solidFill>
              <w14:schemeClr w14:val="tx1"/>
            </w14:solidFill>
          </w14:textFill>
        </w:rPr>
        <w:t>社稷崇拜源自对</w:t>
      </w:r>
      <w:r>
        <w:rPr>
          <w:rFonts w:hint="eastAsia" w:ascii="仿宋" w:hAnsi="仿宋" w:eastAsia="仿宋" w:cs="仿宋"/>
          <w:color w:val="000000" w:themeColor="text1"/>
          <w:sz w:val="24"/>
          <w:highlight w:val="none"/>
          <w:lang w:val="en-US" w:eastAsia="zh-CN"/>
          <w14:textFill>
            <w14:solidFill>
              <w14:schemeClr w14:val="tx1"/>
            </w14:solidFill>
          </w14:textFill>
        </w:rPr>
        <w:t>祖先</w:t>
      </w:r>
      <w:r>
        <w:rPr>
          <w:rFonts w:hint="eastAsia" w:ascii="仿宋" w:hAnsi="仿宋" w:eastAsia="仿宋" w:cs="仿宋"/>
          <w:color w:val="000000" w:themeColor="text1"/>
          <w:sz w:val="24"/>
          <w:highlight w:val="none"/>
          <w:lang w:val="en-US" w:eastAsia="zh-Hans"/>
          <w14:textFill>
            <w14:solidFill>
              <w14:schemeClr w14:val="tx1"/>
            </w14:solidFill>
          </w14:textFill>
        </w:rPr>
        <w:t>的崇拜</w:t>
      </w:r>
      <w:r>
        <w:rPr>
          <w:rFonts w:hint="default" w:ascii="仿宋" w:hAnsi="仿宋" w:eastAsia="仿宋" w:cs="仿宋"/>
          <w:color w:val="000000" w:themeColor="text1"/>
          <w:sz w:val="24"/>
          <w:highlight w:val="none"/>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答案：ABCD</w:t>
      </w:r>
    </w:p>
    <w:p>
      <w:pPr>
        <w:widowControl/>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w:t>
      </w:r>
      <w:r>
        <w:rPr>
          <w:rFonts w:hint="eastAsia" w:ascii="仿宋" w:hAnsi="仿宋" w:eastAsia="仿宋" w:cs="仿宋"/>
          <w:color w:val="000000" w:themeColor="text1"/>
          <w:sz w:val="24"/>
          <w:highlight w:val="none"/>
          <w14:textFill>
            <w14:solidFill>
              <w14:schemeClr w14:val="tx1"/>
            </w14:solidFill>
          </w14:textFill>
        </w:rPr>
        <w:t>下列传说</w:t>
      </w:r>
      <w:r>
        <w:rPr>
          <w:rFonts w:hint="eastAsia" w:ascii="仿宋" w:hAnsi="仿宋" w:eastAsia="仿宋" w:cs="仿宋"/>
          <w:color w:val="000000" w:themeColor="text1"/>
          <w:sz w:val="24"/>
          <w:highlight w:val="none"/>
          <w:lang w:val="en-US" w:eastAsia="zh-CN"/>
          <w14:textFill>
            <w14:solidFill>
              <w14:schemeClr w14:val="tx1"/>
            </w14:solidFill>
          </w14:textFill>
        </w:rPr>
        <w:t>与</w:t>
      </w:r>
      <w:r>
        <w:rPr>
          <w:rFonts w:hint="eastAsia" w:ascii="仿宋" w:hAnsi="仿宋" w:eastAsia="仿宋" w:cs="仿宋"/>
          <w:color w:val="000000" w:themeColor="text1"/>
          <w:sz w:val="24"/>
          <w:highlight w:val="none"/>
          <w14:textFill>
            <w14:solidFill>
              <w14:schemeClr w14:val="tx1"/>
            </w14:solidFill>
          </w14:textFill>
        </w:rPr>
        <w:t>母系社会</w:t>
      </w:r>
      <w:r>
        <w:rPr>
          <w:rFonts w:hint="eastAsia" w:ascii="仿宋" w:hAnsi="仿宋" w:eastAsia="仿宋" w:cs="仿宋"/>
          <w:color w:val="000000" w:themeColor="text1"/>
          <w:sz w:val="24"/>
          <w:highlight w:val="none"/>
          <w:lang w:val="en-US" w:eastAsia="zh-CN"/>
          <w14:textFill>
            <w14:solidFill>
              <w14:schemeClr w14:val="tx1"/>
            </w14:solidFill>
          </w14:textFill>
        </w:rPr>
        <w:t>有关系</w:t>
      </w:r>
      <w:r>
        <w:rPr>
          <w:rFonts w:hint="eastAsia" w:ascii="仿宋" w:hAnsi="仿宋" w:eastAsia="仿宋" w:cs="仿宋"/>
          <w:color w:val="000000" w:themeColor="text1"/>
          <w:sz w:val="24"/>
          <w:highlight w:val="none"/>
          <w14:textFill>
            <w14:solidFill>
              <w14:schemeClr w14:val="tx1"/>
            </w14:solidFill>
          </w14:textFill>
        </w:rPr>
        <w:t>的是</w:t>
      </w:r>
      <w:r>
        <w:rPr>
          <w:rFonts w:hint="eastAsia" w:ascii="仿宋" w:hAnsi="仿宋" w:eastAsia="仿宋" w:cs="仿宋"/>
          <w:color w:val="000000" w:themeColor="text1"/>
          <w:sz w:val="24"/>
          <w:highlight w:val="none"/>
          <w:lang w:eastAsia="zh-Hans"/>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A.商代始祖“契”，传说是其母误吞“玄鸟”蛋受孕所生</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B.周代始祖“弃”，传说是其母在野外踏了巨人脚印而生</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C.传说中盘古狗身人面、女娲蛇身人面</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D.我国最早的姓多带女旁，如姜、姬、偃、嬴等</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E.中国古代有“三皇五帝”等神话人物</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答案：ABD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32.下列画家中，属于吴门画派的是（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A.文徵明                     B.沈周                   C.仇英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D.唐寅                       E.石涛</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w:t>
      </w:r>
      <w:r>
        <w:rPr>
          <w:rFonts w:hint="eastAsia" w:ascii="仿宋" w:hAnsi="仿宋" w:eastAsia="仿宋" w:cs="仿宋"/>
          <w:color w:val="000000" w:themeColor="text1"/>
          <w:sz w:val="24"/>
          <w:highlight w:val="none"/>
          <w14:textFill>
            <w14:solidFill>
              <w14:schemeClr w14:val="tx1"/>
            </w14:solidFill>
          </w14:textFill>
        </w:rPr>
        <w:t>以下事件在西周时期发生的是</w:t>
      </w:r>
      <w:r>
        <w:rPr>
          <w:rFonts w:hint="eastAsia" w:ascii="仿宋" w:hAnsi="仿宋" w:eastAsia="仿宋" w:cs="仿宋"/>
          <w:color w:val="000000" w:themeColor="text1"/>
          <w:sz w:val="24"/>
          <w:highlight w:val="none"/>
          <w:lang w:eastAsia="zh-Hans"/>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A.“成汤灭夏”       B.“文王之治”       C.“牧野之战”</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D.“国人暴动”       E.“共和行政”</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答案：DE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34.下列关于台北故宫博物院的表述，正确的是（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A.位于台北市士林区外双溪，1965年建成   B.仿照北京故宫博物院形式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C.采用中国宫廷式设计                    D.大楼前有蒋介石雕像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E.建筑由中央博物院与北平故宫博物院组成</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35.京杭大运河经历了三次较大的兴修。其中元朝定都北京后修建的是（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A.邗沟                      B.江南运河              C.洛州河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D.会通河                    E.通惠河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36.下列作品为道教学者葛洪所著的有（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A.《肘后备急方》           B.《抱朴子·内篇》      C.《肘后一百方》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D.《千金方》               E.《黄帝内经》</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37.禅宗丛林制度的创始人是（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A.达摩                     B.惠能                  C.神秀</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D.马祖                     E.百丈</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38.隋唐佛教流派众多，其中最具代表性的是（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A.天台宗                   B.华严宗                 C.净土宗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D.律宗                     E.禅宗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答案：CE</w:t>
      </w:r>
    </w:p>
    <w:p>
      <w:pPr>
        <w:widowControl/>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39.</w:t>
      </w:r>
      <w:r>
        <w:rPr>
          <w:rFonts w:hint="eastAsia" w:ascii="仿宋" w:hAnsi="仿宋" w:eastAsia="仿宋" w:cs="仿宋"/>
          <w:color w:val="000000" w:themeColor="text1"/>
          <w:sz w:val="24"/>
          <w:highlight w:val="none"/>
          <w:lang w:eastAsia="zh-Hans"/>
          <w14:textFill>
            <w14:solidFill>
              <w14:schemeClr w14:val="tx1"/>
            </w14:solidFill>
          </w14:textFill>
        </w:rPr>
        <w:t>下列思想家</w:t>
      </w:r>
      <w:r>
        <w:rPr>
          <w:rFonts w:hint="eastAsia" w:ascii="仿宋" w:hAnsi="仿宋" w:eastAsia="仿宋" w:cs="仿宋"/>
          <w:color w:val="000000" w:themeColor="text1"/>
          <w:sz w:val="24"/>
          <w:highlight w:val="none"/>
          <w:lang w:val="en-US" w:eastAsia="zh-CN"/>
          <w14:textFill>
            <w14:solidFill>
              <w14:schemeClr w14:val="tx1"/>
            </w14:solidFill>
          </w14:textFill>
        </w:rPr>
        <w:t>中</w:t>
      </w:r>
      <w:r>
        <w:rPr>
          <w:rFonts w:hint="eastAsia" w:ascii="仿宋" w:hAnsi="仿宋" w:eastAsia="仿宋" w:cs="仿宋"/>
          <w:color w:val="000000" w:themeColor="text1"/>
          <w:sz w:val="24"/>
          <w:highlight w:val="none"/>
          <w14:textFill>
            <w14:solidFill>
              <w14:schemeClr w14:val="tx1"/>
            </w14:solidFill>
          </w14:textFill>
        </w:rPr>
        <w:t>属于儒家代表人物的</w:t>
      </w:r>
      <w:r>
        <w:rPr>
          <w:rFonts w:hint="eastAsia" w:ascii="仿宋" w:hAnsi="仿宋" w:eastAsia="仿宋" w:cs="仿宋"/>
          <w:color w:val="000000" w:themeColor="text1"/>
          <w:sz w:val="24"/>
          <w:highlight w:val="none"/>
          <w:lang w:eastAsia="zh-Hans"/>
          <w14:textFill>
            <w14:solidFill>
              <w14:schemeClr w14:val="tx1"/>
            </w14:solidFill>
          </w14:textFill>
        </w:rPr>
        <w:t>是</w:t>
      </w:r>
      <w:bookmarkStart w:id="16" w:name="OLE_LINK84"/>
      <w:bookmarkStart w:id="17" w:name="OLE_LINK85"/>
      <w:r>
        <w:rPr>
          <w:rFonts w:hint="eastAsia" w:ascii="仿宋" w:hAnsi="仿宋" w:eastAsia="仿宋" w:cs="仿宋"/>
          <w:color w:val="000000" w:themeColor="text1"/>
          <w:sz w:val="24"/>
          <w:highlight w:val="none"/>
          <w:lang w:eastAsia="zh-Hans"/>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w:t>
      </w:r>
      <w:bookmarkEnd w:id="16"/>
      <w:bookmarkEnd w:id="17"/>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tabs>
          <w:tab w:val="left" w:pos="312"/>
        </w:tabs>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A.孔子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B.孟子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C.老子      </w:t>
      </w:r>
    </w:p>
    <w:p>
      <w:pPr>
        <w:keepNext w:val="0"/>
        <w:keepLines w:val="0"/>
        <w:pageBreakBefore w:val="0"/>
        <w:widowControl w:val="0"/>
        <w:tabs>
          <w:tab w:val="left" w:pos="312"/>
        </w:tabs>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D.庄子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E.</w:t>
      </w:r>
      <w:r>
        <w:rPr>
          <w:rFonts w:hint="eastAsia" w:ascii="仿宋" w:hAnsi="仿宋" w:eastAsia="仿宋" w:cs="仿宋"/>
          <w:color w:val="000000" w:themeColor="text1"/>
          <w:sz w:val="24"/>
          <w:highlight w:val="none"/>
          <w:lang w:val="en-US" w:eastAsia="zh-CN"/>
          <w14:textFill>
            <w14:solidFill>
              <w14:schemeClr w14:val="tx1"/>
            </w14:solidFill>
          </w14:textFill>
        </w:rPr>
        <w:t>荀</w:t>
      </w:r>
      <w:r>
        <w:rPr>
          <w:rFonts w:hint="eastAsia" w:ascii="仿宋" w:hAnsi="仿宋" w:eastAsia="仿宋" w:cs="仿宋"/>
          <w:color w:val="000000" w:themeColor="text1"/>
          <w:sz w:val="24"/>
          <w:highlight w:val="none"/>
          <w14:textFill>
            <w14:solidFill>
              <w14:schemeClr w14:val="tx1"/>
            </w14:solidFill>
          </w14:textFill>
        </w:rPr>
        <w:t>子</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答案：AB</w:t>
      </w:r>
      <w:r>
        <w:rPr>
          <w:rFonts w:hint="eastAsia" w:ascii="仿宋" w:hAnsi="仿宋" w:eastAsia="仿宋" w:cs="仿宋"/>
          <w:color w:val="000000" w:themeColor="text1"/>
          <w:sz w:val="24"/>
          <w:highlight w:val="none"/>
          <w:lang w:val="en-US" w:eastAsia="zh-CN"/>
          <w14:textFill>
            <w14:solidFill>
              <w14:schemeClr w14:val="tx1"/>
            </w14:solidFill>
          </w14:textFill>
        </w:rPr>
        <w:t>E</w:t>
      </w:r>
    </w:p>
    <w:p>
      <w:pPr>
        <w:widowControl/>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40.</w:t>
      </w:r>
      <w:r>
        <w:rPr>
          <w:rFonts w:hint="eastAsia" w:ascii="仿宋" w:hAnsi="仿宋" w:eastAsia="仿宋" w:cs="仿宋"/>
          <w:color w:val="000000" w:themeColor="text1"/>
          <w:sz w:val="24"/>
          <w:highlight w:val="none"/>
          <w14:textFill>
            <w14:solidFill>
              <w14:schemeClr w14:val="tx1"/>
            </w14:solidFill>
          </w14:textFill>
        </w:rPr>
        <w:t>下列关于京剧的说法中，正确的是（    ）。</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“四大徽班进京”之后，京剧艺术形式基本成熟</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B.</w:t>
      </w:r>
      <w:r>
        <w:rPr>
          <w:rFonts w:hint="eastAsia" w:ascii="仿宋" w:hAnsi="仿宋" w:eastAsia="仿宋" w:cs="仿宋"/>
          <w:color w:val="000000" w:themeColor="text1"/>
          <w:sz w:val="24"/>
          <w:highlight w:val="none"/>
          <w14:textFill>
            <w14:solidFill>
              <w14:schemeClr w14:val="tx1"/>
            </w14:solidFill>
          </w14:textFill>
        </w:rPr>
        <w:t>京剧主要唱腔是“西皮” 与“二黄”两类</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C.</w:t>
      </w:r>
      <w:r>
        <w:rPr>
          <w:rFonts w:hint="eastAsia" w:ascii="仿宋" w:hAnsi="仿宋" w:eastAsia="仿宋" w:cs="仿宋"/>
          <w:color w:val="000000" w:themeColor="text1"/>
          <w:sz w:val="24"/>
          <w:highlight w:val="none"/>
          <w14:textFill>
            <w14:solidFill>
              <w14:schemeClr w14:val="tx1"/>
            </w14:solidFill>
          </w14:textFill>
        </w:rPr>
        <w:t>京剧主要表演手法是唱、念、做、打</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w:t>
      </w:r>
      <w:r>
        <w:rPr>
          <w:rFonts w:hint="eastAsia" w:ascii="仿宋" w:hAnsi="仿宋" w:eastAsia="仿宋" w:cs="仿宋"/>
          <w:color w:val="000000" w:themeColor="text1"/>
          <w:sz w:val="24"/>
          <w:highlight w:val="none"/>
          <w14:textFill>
            <w14:solidFill>
              <w14:schemeClr w14:val="tx1"/>
            </w14:solidFill>
          </w14:textFill>
        </w:rPr>
        <w:t>京剧主要角色有生、旦、净、丑</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E.</w:t>
      </w:r>
      <w:r>
        <w:rPr>
          <w:rFonts w:hint="eastAsia" w:ascii="仿宋" w:hAnsi="仿宋" w:eastAsia="仿宋" w:cs="仿宋"/>
          <w:color w:val="000000" w:themeColor="text1"/>
          <w:sz w:val="24"/>
          <w:highlight w:val="none"/>
          <w14:textFill>
            <w14:solidFill>
              <w14:schemeClr w14:val="tx1"/>
            </w14:solidFill>
          </w14:textFill>
        </w:rPr>
        <w:t>清末民初，</w:t>
      </w:r>
      <w:r>
        <w:rPr>
          <w:rFonts w:hint="eastAsia" w:ascii="仿宋" w:hAnsi="仿宋" w:eastAsia="仿宋" w:cs="仿宋"/>
          <w:color w:val="000000" w:themeColor="text1"/>
          <w:sz w:val="24"/>
          <w:highlight w:val="none"/>
          <w:lang w:val="en-US" w:eastAsia="zh-Hans"/>
          <w14:textFill>
            <w14:solidFill>
              <w14:schemeClr w14:val="tx1"/>
            </w14:solidFill>
          </w14:textFill>
        </w:rPr>
        <w:t>杭州</w:t>
      </w:r>
      <w:r>
        <w:rPr>
          <w:rFonts w:hint="eastAsia" w:ascii="仿宋" w:hAnsi="仿宋" w:eastAsia="仿宋" w:cs="仿宋"/>
          <w:color w:val="000000" w:themeColor="text1"/>
          <w:sz w:val="24"/>
          <w:highlight w:val="none"/>
          <w14:textFill>
            <w14:solidFill>
              <w14:schemeClr w14:val="tx1"/>
            </w14:solidFill>
          </w14:textFill>
        </w:rPr>
        <w:t>京剧界形成与北方传统京剧不同的风格，称为海派京剧</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41.唐朝名医孙思邈，集毕生精力著成了（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A.《湿热条辨》              B.《唐本草》          C.《千金要方》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D.《唐·新修本草》          E.《千金翼方》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42.中医辨证的总纲是“八纲辨证”，包括（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A.阴阳                      B.盈亏                C.表里</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D.寒热                      E.虚实</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答案：ACDE</w:t>
      </w:r>
    </w:p>
    <w:p>
      <w:pPr>
        <w:widowControl/>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43.</w:t>
      </w:r>
      <w:r>
        <w:rPr>
          <w:rFonts w:hint="eastAsia" w:ascii="仿宋" w:hAnsi="仿宋" w:eastAsia="仿宋" w:cs="仿宋"/>
          <w:color w:val="000000" w:themeColor="text1"/>
          <w:sz w:val="24"/>
          <w:highlight w:val="none"/>
          <w14:textFill>
            <w14:solidFill>
              <w14:schemeClr w14:val="tx1"/>
            </w14:solidFill>
          </w14:textFill>
        </w:rPr>
        <w:t>下列属于汉隶代表作的是（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A.《石门颂》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B.《孔宙碑》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C.《衡方碑》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D.《曹全碑》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E.《张迁碑》</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答案：ABCDE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44.中医学的基本特点主要体现在（      ）等方面。</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A.辨病治疗                 B.整体观念                C.辨证论治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D.同病异治                 E.对症治疗</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45.中医“以表知里”的诊法包括（      ）等方法。</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A.望                       B.闻                      C.问</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D.切                       E.按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46.中国陶瓷发展特点为（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A.南方以龙泉青瓷为代表               B.北方以景德镇青白瓷为代表</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C.南方以越窑青瓷为代表               D.北方以邢窑白瓷代表</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E.形成“南青北白”的瓷业格局</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47.下列属于宋代五大名窑的是（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A.南北官窑                 B.南方越窑               C.南方哥窑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D.北方汝窑                 E.定窑、钧窑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48.下列属于宋代六大窑系的是（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A.北方龙泉青瓷窑系                       B.景德镇青白瓷窑系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C.南方定窑、钧窑系                       D.耀州窑系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E.磁州窑系</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49.下列关于丽江古城的说法中，正确的有（      ）。          </w:t>
      </w:r>
    </w:p>
    <w:p>
      <w:pPr>
        <w:widowControl/>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A.丽江古城是世界文化遗产               </w:t>
      </w:r>
    </w:p>
    <w:p>
      <w:pPr>
        <w:widowControl/>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B.丽江古城没有城墙</w:t>
      </w:r>
    </w:p>
    <w:p>
      <w:pPr>
        <w:widowControl/>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C.丽江古城的建筑体现纳西族的艺术风格     </w:t>
      </w:r>
    </w:p>
    <w:p>
      <w:pPr>
        <w:widowControl/>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D.丽江古城是我国保存最完整的明初县治砖城  </w:t>
      </w:r>
    </w:p>
    <w:p>
      <w:pPr>
        <w:widowControl/>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E.丽江古城是中国茶文化的发源地</w:t>
      </w:r>
    </w:p>
    <w:p>
      <w:pPr>
        <w:widowControl/>
        <w:ind w:firstLine="240" w:firstLineChars="1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50.关于中国陶瓷与其它艺术门类的关系，表述正确的是（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A.青花矾红彩始于清初，常见彩绘图案为海水行龙或海兽。</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B.文学名著中的故事情节用于装饰陶瓷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C.款式多样、釉色隽美的陶瓷茶具满足了茶文化口味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D.有多种陶瓷乐器，如陶铃、陶鼓、陶铙、瓷瓯、陶腰鼓、瓷箫等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E.细腻的陶瓷釉色与优美的诗词相互融合</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51.中国陶瓷对世界产生影响的名品是（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A.云南彩陶              B.景德镇青花瓷              C.龙泉青瓷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D.宜兴紫砂陶            E.德化的“中国白”瓷</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52.下列关于青花瓷器的表述，正确的是（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A.产生于元代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B.瓷器画面呈现蓝色花纹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C.不含铅、镉等有毒元素，于人体健康无害</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D.使中国瓷器从此进入了彩瓷时代</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E.清代是青花瓷器发展最为重要的时期</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53.下面对清代青花瓷器的表述，正确的是（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A.主要成就在民窑青花，以康熙民窑青花最为突出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B.发色鲜丽明爽</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C.分水技法（即渲染）成熟</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D.画面层次丰富、具有较强的节奏感和立体感</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E.风格厚重稳健</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54.在清代康雍乾年间，特别出名的颜色釉瓷器有（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A.铜红釉                B.三阳开泰                 C.窑变花釉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D.茶叶末结晶釉          E.甜白釉</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答案：BCD</w:t>
      </w:r>
    </w:p>
    <w:p>
      <w:pPr>
        <w:widowControl/>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55.</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下列属于中国瓷器主要产地的有</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A.湖南醴陵</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B.江苏宜兴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C.浙江龙泉   </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D.山东淄博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E.河北唐山</w:t>
      </w:r>
    </w:p>
    <w:p>
      <w:pPr>
        <w:autoSpaceDE/>
        <w:autoSpaceDN/>
        <w:spacing w:before="0" w:after="0" w:line="300" w:lineRule="auto"/>
        <w:ind w:left="0" w:right="0"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答案</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：ACDE</w:t>
      </w:r>
    </w:p>
    <w:p>
      <w:pPr>
        <w:widowControl/>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56.</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中国风筝制作技艺中的“四艺”是指</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A.扎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B.架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C.糊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D.绘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E.放</w:t>
      </w:r>
    </w:p>
    <w:p>
      <w:pPr>
        <w:autoSpaceDE/>
        <w:autoSpaceDN/>
        <w:spacing w:before="0" w:after="0" w:line="300" w:lineRule="auto"/>
        <w:ind w:left="0" w:right="0"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答案</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:ACDE</w:t>
      </w:r>
    </w:p>
    <w:p>
      <w:pPr>
        <w:widowControl/>
        <w:jc w:val="left"/>
        <w:rPr>
          <w:rFonts w:ascii="仿宋" w:hAnsi="仿宋" w:eastAsia="仿宋" w:cs="仿宋"/>
          <w:color w:val="000000" w:themeColor="text1"/>
          <w:sz w:val="24"/>
          <w:highlight w:val="none"/>
          <w:lang w:eastAsia="zh-Hans"/>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57.</w:t>
      </w:r>
      <w:r>
        <w:rPr>
          <w:rFonts w:hint="eastAsia" w:ascii="仿宋" w:hAnsi="仿宋" w:eastAsia="仿宋" w:cs="仿宋"/>
          <w:color w:val="000000" w:themeColor="text1"/>
          <w:sz w:val="24"/>
          <w:highlight w:val="none"/>
          <w:lang w:eastAsia="zh-Hans"/>
          <w14:textFill>
            <w14:solidFill>
              <w14:schemeClr w14:val="tx1"/>
            </w14:solidFill>
          </w14:textFill>
        </w:rPr>
        <w:t>礼花在广东潮州一带又被称作为</w:t>
      </w: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eastAsia="zh-Hans"/>
          <w14:textFill>
            <w14:solidFill>
              <w14:schemeClr w14:val="tx1"/>
            </w14:solidFill>
          </w14:textFill>
        </w:rPr>
        <w:t>。</w:t>
      </w:r>
    </w:p>
    <w:p>
      <w:pPr>
        <w:spacing w:line="300" w:lineRule="auto"/>
        <w:jc w:val="left"/>
        <w:rPr>
          <w:rFonts w:ascii="仿宋" w:hAnsi="仿宋" w:eastAsia="仿宋" w:cs="仿宋"/>
          <w:color w:val="000000" w:themeColor="text1"/>
          <w:sz w:val="24"/>
          <w:highlight w:val="none"/>
          <w:lang w:eastAsia="zh-Hans"/>
          <w14:textFill>
            <w14:solidFill>
              <w14:schemeClr w14:val="tx1"/>
            </w14:solidFill>
          </w14:textFill>
        </w:rPr>
      </w:pPr>
      <w:r>
        <w:rPr>
          <w:rFonts w:ascii="仿宋" w:hAnsi="仿宋" w:eastAsia="仿宋" w:cs="仿宋"/>
          <w:color w:val="000000" w:themeColor="text1"/>
          <w:sz w:val="24"/>
          <w:highlight w:val="none"/>
          <w:lang w:eastAsia="zh-Hans"/>
          <w14:textFill>
            <w14:solidFill>
              <w14:schemeClr w14:val="tx1"/>
            </w14:solidFill>
          </w14:textFill>
        </w:rPr>
        <w:t xml:space="preserve">  A.</w:t>
      </w:r>
      <w:r>
        <w:rPr>
          <w:rFonts w:hint="eastAsia" w:ascii="仿宋" w:hAnsi="仿宋" w:eastAsia="仿宋" w:cs="仿宋"/>
          <w:color w:val="000000" w:themeColor="text1"/>
          <w:sz w:val="24"/>
          <w:highlight w:val="none"/>
          <w:lang w:eastAsia="zh-Hans"/>
          <w14:textFill>
            <w14:solidFill>
              <w14:schemeClr w14:val="tx1"/>
            </w14:solidFill>
          </w14:textFill>
        </w:rPr>
        <w:t>喜花</w:t>
      </w:r>
      <w:r>
        <w:rPr>
          <w:rFonts w:ascii="仿宋" w:hAnsi="仿宋" w:eastAsia="仿宋" w:cs="仿宋"/>
          <w:color w:val="000000" w:themeColor="text1"/>
          <w:sz w:val="24"/>
          <w:highlight w:val="none"/>
          <w:lang w:eastAsia="zh-Hans"/>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ascii="仿宋" w:hAnsi="仿宋" w:eastAsia="仿宋" w:cs="仿宋"/>
          <w:color w:val="000000" w:themeColor="text1"/>
          <w:sz w:val="24"/>
          <w:highlight w:val="none"/>
          <w:lang w:eastAsia="zh-Hans"/>
          <w14:textFill>
            <w14:solidFill>
              <w14:schemeClr w14:val="tx1"/>
            </w14:solidFill>
          </w14:textFill>
        </w:rPr>
        <w:t xml:space="preserve">  B.</w:t>
      </w:r>
      <w:r>
        <w:rPr>
          <w:rFonts w:hint="eastAsia" w:ascii="仿宋" w:hAnsi="仿宋" w:eastAsia="仿宋" w:cs="仿宋"/>
          <w:color w:val="000000" w:themeColor="text1"/>
          <w:sz w:val="24"/>
          <w:highlight w:val="none"/>
          <w:lang w:eastAsia="zh-Hans"/>
          <w14:textFill>
            <w14:solidFill>
              <w14:schemeClr w14:val="tx1"/>
            </w14:solidFill>
          </w14:textFill>
        </w:rPr>
        <w:t>果花</w:t>
      </w:r>
      <w:r>
        <w:rPr>
          <w:rFonts w:ascii="仿宋" w:hAnsi="仿宋" w:eastAsia="仿宋" w:cs="仿宋"/>
          <w:color w:val="000000" w:themeColor="text1"/>
          <w:sz w:val="24"/>
          <w:highlight w:val="none"/>
          <w:lang w:eastAsia="zh-Hans"/>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ascii="仿宋" w:hAnsi="仿宋" w:eastAsia="仿宋" w:cs="仿宋"/>
          <w:color w:val="000000" w:themeColor="text1"/>
          <w:sz w:val="24"/>
          <w:highlight w:val="none"/>
          <w:lang w:eastAsia="zh-Hans"/>
          <w14:textFill>
            <w14:solidFill>
              <w14:schemeClr w14:val="tx1"/>
            </w14:solidFill>
          </w14:textFill>
        </w:rPr>
        <w:t xml:space="preserve">   C.</w:t>
      </w:r>
      <w:r>
        <w:rPr>
          <w:rFonts w:hint="eastAsia" w:ascii="仿宋" w:hAnsi="仿宋" w:eastAsia="仿宋" w:cs="仿宋"/>
          <w:color w:val="000000" w:themeColor="text1"/>
          <w:sz w:val="24"/>
          <w:highlight w:val="none"/>
          <w:lang w:eastAsia="zh-Hans"/>
          <w14:textFill>
            <w14:solidFill>
              <w14:schemeClr w14:val="tx1"/>
            </w14:solidFill>
          </w14:textFill>
        </w:rPr>
        <w:t>喜笺</w:t>
      </w:r>
      <w:r>
        <w:rPr>
          <w:rFonts w:ascii="仿宋" w:hAnsi="仿宋" w:eastAsia="仿宋" w:cs="仿宋"/>
          <w:color w:val="000000" w:themeColor="text1"/>
          <w:sz w:val="24"/>
          <w:highlight w:val="none"/>
          <w:lang w:eastAsia="zh-Hans"/>
          <w14:textFill>
            <w14:solidFill>
              <w14:schemeClr w14:val="tx1"/>
            </w14:solidFill>
          </w14:textFill>
        </w:rPr>
        <w:t xml:space="preserve">     </w:t>
      </w:r>
    </w:p>
    <w:p>
      <w:pPr>
        <w:spacing w:line="300" w:lineRule="auto"/>
        <w:ind w:firstLine="240" w:firstLineChars="100"/>
        <w:jc w:val="left"/>
        <w:rPr>
          <w:rFonts w:ascii="仿宋" w:hAnsi="仿宋" w:eastAsia="仿宋" w:cs="仿宋"/>
          <w:color w:val="000000" w:themeColor="text1"/>
          <w:sz w:val="24"/>
          <w:highlight w:val="none"/>
          <w:lang w:eastAsia="zh-Hans"/>
          <w14:textFill>
            <w14:solidFill>
              <w14:schemeClr w14:val="tx1"/>
            </w14:solidFill>
          </w14:textFill>
        </w:rPr>
      </w:pPr>
      <w:r>
        <w:rPr>
          <w:rFonts w:ascii="仿宋" w:hAnsi="仿宋" w:eastAsia="仿宋" w:cs="仿宋"/>
          <w:color w:val="000000" w:themeColor="text1"/>
          <w:sz w:val="24"/>
          <w:highlight w:val="none"/>
          <w:lang w:eastAsia="zh-Hans"/>
          <w14:textFill>
            <w14:solidFill>
              <w14:schemeClr w14:val="tx1"/>
            </w14:solidFill>
          </w14:textFill>
        </w:rPr>
        <w:t>D.</w:t>
      </w:r>
      <w:r>
        <w:rPr>
          <w:rFonts w:hint="eastAsia" w:ascii="仿宋" w:hAnsi="仿宋" w:eastAsia="仿宋" w:cs="仿宋"/>
          <w:color w:val="000000" w:themeColor="text1"/>
          <w:sz w:val="24"/>
          <w:highlight w:val="none"/>
          <w:lang w:eastAsia="zh-Hans"/>
          <w14:textFill>
            <w14:solidFill>
              <w14:schemeClr w14:val="tx1"/>
            </w14:solidFill>
          </w14:textFill>
        </w:rPr>
        <w:t>圈盆花</w:t>
      </w:r>
      <w:r>
        <w:rPr>
          <w:rFonts w:ascii="仿宋" w:hAnsi="仿宋" w:eastAsia="仿宋" w:cs="仿宋"/>
          <w:color w:val="000000" w:themeColor="text1"/>
          <w:sz w:val="24"/>
          <w:highlight w:val="none"/>
          <w:lang w:eastAsia="zh-Hans"/>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ascii="仿宋" w:hAnsi="仿宋" w:eastAsia="仿宋" w:cs="仿宋"/>
          <w:color w:val="000000" w:themeColor="text1"/>
          <w:sz w:val="24"/>
          <w:highlight w:val="none"/>
          <w:lang w:eastAsia="zh-Hans"/>
          <w14:textFill>
            <w14:solidFill>
              <w14:schemeClr w14:val="tx1"/>
            </w14:solidFill>
          </w14:textFill>
        </w:rPr>
        <w:t>E.</w:t>
      </w:r>
      <w:r>
        <w:rPr>
          <w:rFonts w:hint="eastAsia" w:ascii="仿宋" w:hAnsi="仿宋" w:eastAsia="仿宋" w:cs="仿宋"/>
          <w:color w:val="000000" w:themeColor="text1"/>
          <w:sz w:val="24"/>
          <w:highlight w:val="none"/>
          <w:lang w:eastAsia="zh-Hans"/>
          <w14:textFill>
            <w14:solidFill>
              <w14:schemeClr w14:val="tx1"/>
            </w14:solidFill>
          </w14:textFill>
        </w:rPr>
        <w:t>糕饼花</w:t>
      </w:r>
    </w:p>
    <w:p>
      <w:pPr>
        <w:spacing w:line="300" w:lineRule="auto"/>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ascii="仿宋" w:hAnsi="仿宋" w:eastAsia="仿宋" w:cs="仿宋"/>
          <w:color w:val="000000" w:themeColor="text1"/>
          <w:sz w:val="24"/>
          <w:highlight w:val="none"/>
          <w:lang w:eastAsia="zh-Hans"/>
          <w14:textFill>
            <w14:solidFill>
              <w14:schemeClr w14:val="tx1"/>
            </w14:solidFill>
          </w14:textFill>
        </w:rPr>
        <w:t xml:space="preserve">  </w:t>
      </w:r>
      <w:r>
        <w:rPr>
          <w:rFonts w:hint="eastAsia" w:ascii="仿宋" w:hAnsi="仿宋" w:eastAsia="仿宋" w:cs="仿宋"/>
          <w:color w:val="000000" w:themeColor="text1"/>
          <w:sz w:val="24"/>
          <w:highlight w:val="none"/>
          <w:lang w:eastAsia="zh-Hans"/>
          <w14:textFill>
            <w14:solidFill>
              <w14:schemeClr w14:val="tx1"/>
            </w14:solidFill>
          </w14:textFill>
        </w:rPr>
        <w:t>答案：</w:t>
      </w:r>
      <w:r>
        <w:rPr>
          <w:rFonts w:ascii="仿宋" w:hAnsi="仿宋" w:eastAsia="仿宋" w:cs="仿宋"/>
          <w:color w:val="000000" w:themeColor="text1"/>
          <w:sz w:val="24"/>
          <w:highlight w:val="none"/>
          <w:lang w:eastAsia="zh-Hans"/>
          <w14:textFill>
            <w14:solidFill>
              <w14:schemeClr w14:val="tx1"/>
            </w14:solidFill>
          </w14:textFill>
        </w:rPr>
        <w:t>BE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58.</w:t>
      </w:r>
      <w:r>
        <w:rPr>
          <w:rFonts w:hint="eastAsia" w:ascii="仿宋" w:hAnsi="仿宋" w:eastAsia="仿宋" w:cs="仿宋"/>
          <w:color w:val="000000" w:themeColor="text1"/>
          <w:sz w:val="24"/>
          <w:highlight w:val="none"/>
          <w:lang w:val="en-US" w:eastAsia="zh-CN"/>
          <w14:textFill>
            <w14:solidFill>
              <w14:schemeClr w14:val="tx1"/>
            </w14:solidFill>
          </w14:textFill>
        </w:rPr>
        <w:t>下列旅游景点中，位于加拿大温哥华的有（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A.狮门大桥                              B.卡萨罗马城堡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C.尼亚加拉瀑布                          D.斯坦利公园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E.惠斯勒滑雪场</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59.宋代官窑有（      ）等几种。</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A.北宋官窑                 B.民间官窑          C.南宋修内司官窑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D.郊坛下官窑               E.南北官窑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60.中国唐代以黄、绿、（     ）等多种颜色为主要釉色的陶制品，俗称“唐三彩”。</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A.蓝                      B.褐                    C.紫</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D.红                      E.黑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61.建窑瓷器中最有名的是建盏，其名贵品种的工艺釉包括（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A.梨皮                    B.兔毫                 C.油滴</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D.曜变                    E.粒子</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答案：BCD</w:t>
      </w:r>
    </w:p>
    <w:p>
      <w:pPr>
        <w:widowControl/>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62</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中国剪纸一般用于</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A.张贴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B.摆衬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C.辟邪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D.刺绣底样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E.印染</w:t>
      </w:r>
    </w:p>
    <w:p>
      <w:pPr>
        <w:autoSpaceDE/>
        <w:autoSpaceDN/>
        <w:spacing w:before="0" w:after="0" w:line="300" w:lineRule="auto"/>
        <w:ind w:left="0" w:right="0"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答案</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:ABDE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63.</w:t>
      </w:r>
      <w:r>
        <w:rPr>
          <w:rFonts w:hint="eastAsia" w:ascii="仿宋" w:hAnsi="仿宋" w:eastAsia="仿宋" w:cs="仿宋"/>
          <w:color w:val="000000" w:themeColor="text1"/>
          <w:sz w:val="24"/>
          <w:highlight w:val="none"/>
          <w:lang w:val="en-US" w:eastAsia="zh-CN"/>
          <w14:textFill>
            <w14:solidFill>
              <w14:schemeClr w14:val="tx1"/>
            </w14:solidFill>
          </w14:textFill>
        </w:rPr>
        <w:t>下列属于美国特产的有（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A.COACH包             B.印第安人传统工艺品          C.毛利草裙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D.花旗参               E.羊剪绒皮衣</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答案：ABD</w:t>
      </w:r>
    </w:p>
    <w:p>
      <w:pPr>
        <w:widowControl/>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64.</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下列作品中，为蜀绣代表作的有</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A.《猫》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 B.《百鸟朝凤》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C.《熊猫》  </w:t>
      </w:r>
    </w:p>
    <w:p>
      <w:pPr>
        <w:autoSpaceDE/>
        <w:autoSpaceDN/>
        <w:spacing w:before="0" w:after="0" w:line="300" w:lineRule="auto"/>
        <w:ind w:left="0" w:right="0" w:firstLine="240" w:firstLineChars="100"/>
        <w:jc w:val="left"/>
        <w:rPr>
          <w:rFonts w:ascii="仿宋" w:hAnsi="仿宋" w:eastAsia="仿宋" w:cs="仿宋"/>
          <w:color w:val="000000" w:themeColor="text1"/>
          <w:kern w:val="2"/>
          <w:sz w:val="24"/>
          <w:szCs w:val="24"/>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D.《芙蓉鲤鱼》  </w:t>
      </w: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 xml:space="preserve">E.《水草鲤鱼》 </w:t>
      </w:r>
    </w:p>
    <w:p>
      <w:pPr>
        <w:autoSpaceDE/>
        <w:autoSpaceDN/>
        <w:spacing w:before="0" w:after="0" w:line="300" w:lineRule="auto"/>
        <w:ind w:left="0" w:right="0"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bidi="ar-SA"/>
          <w14:textFill>
            <w14:solidFill>
              <w14:schemeClr w14:val="tx1"/>
            </w14:solidFill>
          </w14:textFill>
        </w:rPr>
        <w:t>答案</w:t>
      </w:r>
      <w:r>
        <w:rPr>
          <w:rFonts w:hint="eastAsia" w:ascii="仿宋" w:hAnsi="仿宋" w:eastAsia="仿宋" w:cs="仿宋"/>
          <w:color w:val="000000" w:themeColor="text1"/>
          <w:kern w:val="2"/>
          <w:sz w:val="24"/>
          <w:szCs w:val="24"/>
          <w:highlight w:val="none"/>
          <w:lang w:val="en-US" w:eastAsia="zh-Hans" w:bidi="ar-SA"/>
          <w14:textFill>
            <w14:solidFill>
              <w14:schemeClr w14:val="tx1"/>
            </w14:solidFill>
          </w14:textFill>
        </w:rPr>
        <w:t>:CDE</w:t>
      </w:r>
    </w:p>
    <w:p>
      <w:pPr>
        <w:widowControl/>
        <w:jc w:val="left"/>
        <w:rPr>
          <w:rFonts w:ascii="仿宋" w:hAnsi="仿宋" w:eastAsia="仿宋" w:cs="仿宋_GB2312"/>
          <w:color w:val="00000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65.</w:t>
      </w:r>
      <w:r>
        <w:rPr>
          <w:rFonts w:hint="eastAsia" w:ascii="仿宋" w:hAnsi="仿宋" w:eastAsia="仿宋" w:cs="仿宋_GB2312"/>
          <w:color w:val="000000"/>
          <w:sz w:val="24"/>
          <w:szCs w:val="24"/>
          <w:highlight w:val="none"/>
        </w:rPr>
        <w:t xml:space="preserve">辽宁省南临（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rPr>
        <w:t>）。</w:t>
      </w:r>
    </w:p>
    <w:p>
      <w:pPr>
        <w:spacing w:line="300" w:lineRule="auto"/>
        <w:ind w:firstLine="240" w:firstLineChars="100"/>
        <w:jc w:val="lef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A.</w:t>
      </w:r>
      <w:r>
        <w:rPr>
          <w:rFonts w:hint="eastAsia" w:ascii="仿宋" w:hAnsi="仿宋" w:eastAsia="仿宋" w:cs="仿宋_GB2312"/>
          <w:color w:val="000000"/>
          <w:sz w:val="24"/>
          <w:szCs w:val="24"/>
          <w:highlight w:val="none"/>
        </w:rPr>
        <w:t>黄海</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B</w:t>
      </w:r>
      <w:r>
        <w:rPr>
          <w:rFonts w:hint="eastAsia" w:ascii="仿宋" w:hAnsi="仿宋" w:eastAsia="仿宋" w:cs="仿宋_GB2312"/>
          <w:color w:val="000000"/>
          <w:sz w:val="24"/>
          <w:szCs w:val="24"/>
          <w:highlight w:val="none"/>
        </w:rPr>
        <w:t xml:space="preserve">.渤海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C.</w:t>
      </w:r>
      <w:r>
        <w:rPr>
          <w:rFonts w:hint="eastAsia" w:ascii="仿宋" w:hAnsi="仿宋" w:eastAsia="仿宋" w:cs="仿宋_GB2312"/>
          <w:color w:val="000000"/>
          <w:sz w:val="24"/>
          <w:szCs w:val="24"/>
          <w:highlight w:val="none"/>
        </w:rPr>
        <w:t>东海</w:t>
      </w:r>
      <w:r>
        <w:rPr>
          <w:rFonts w:ascii="仿宋" w:hAnsi="仿宋" w:eastAsia="仿宋" w:cs="仿宋_GB2312"/>
          <w:color w:val="000000"/>
          <w:sz w:val="24"/>
          <w:szCs w:val="24"/>
          <w:highlight w:val="none"/>
        </w:rPr>
        <w:t xml:space="preserve">   </w:t>
      </w:r>
    </w:p>
    <w:p>
      <w:pPr>
        <w:spacing w:line="300" w:lineRule="auto"/>
        <w:ind w:firstLine="240" w:firstLineChars="100"/>
        <w:jc w:val="lef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D</w:t>
      </w:r>
      <w:r>
        <w:rPr>
          <w:rFonts w:hint="eastAsia" w:ascii="仿宋" w:hAnsi="仿宋" w:eastAsia="仿宋" w:cs="仿宋_GB2312"/>
          <w:color w:val="000000"/>
          <w:sz w:val="24"/>
          <w:szCs w:val="24"/>
          <w:highlight w:val="none"/>
        </w:rPr>
        <w:t>.南海</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 xml:space="preserve"> E.</w:t>
      </w:r>
      <w:r>
        <w:rPr>
          <w:rFonts w:hint="eastAsia" w:ascii="仿宋" w:hAnsi="仿宋" w:eastAsia="仿宋" w:cs="仿宋_GB2312"/>
          <w:color w:val="000000"/>
          <w:sz w:val="24"/>
          <w:szCs w:val="24"/>
          <w:highlight w:val="none"/>
        </w:rPr>
        <w:t>西海</w:t>
      </w:r>
      <w:r>
        <w:rPr>
          <w:rFonts w:ascii="仿宋" w:hAnsi="仿宋" w:eastAsia="仿宋" w:cs="仿宋_GB2312"/>
          <w:color w:val="000000"/>
          <w:sz w:val="24"/>
          <w:szCs w:val="24"/>
          <w:highlight w:val="none"/>
        </w:rPr>
        <w:t xml:space="preserve"> </w:t>
      </w:r>
    </w:p>
    <w:p>
      <w:pPr>
        <w:spacing w:line="300" w:lineRule="auto"/>
        <w:ind w:firstLine="240" w:firstLineChars="100"/>
        <w:jc w:val="left"/>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_GB2312"/>
          <w:color w:val="000000"/>
          <w:sz w:val="24"/>
          <w:szCs w:val="24"/>
          <w:highlight w:val="none"/>
        </w:rPr>
        <w:t>答案：A</w:t>
      </w:r>
      <w:r>
        <w:rPr>
          <w:rFonts w:ascii="仿宋" w:hAnsi="仿宋" w:eastAsia="仿宋" w:cs="仿宋_GB2312"/>
          <w:color w:val="000000"/>
          <w:sz w:val="24"/>
          <w:szCs w:val="24"/>
          <w:highlight w:val="none"/>
        </w:rPr>
        <w:t>B</w:t>
      </w:r>
    </w:p>
    <w:p>
      <w:pPr>
        <w:widowControl/>
        <w:jc w:val="left"/>
        <w:rPr>
          <w:rFonts w:ascii="仿宋" w:hAnsi="仿宋" w:eastAsia="仿宋" w:cs="仿宋_GB2312"/>
          <w:color w:val="00000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66.</w:t>
      </w:r>
      <w:r>
        <w:rPr>
          <w:rFonts w:hint="eastAsia" w:ascii="仿宋" w:hAnsi="仿宋" w:eastAsia="仿宋" w:cs="仿宋_GB2312"/>
          <w:color w:val="000000"/>
          <w:sz w:val="24"/>
          <w:szCs w:val="24"/>
          <w:highlight w:val="none"/>
        </w:rPr>
        <w:t xml:space="preserve">吉林省最具吸引力的旅游资源是（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rPr>
        <w:t>）。</w:t>
      </w:r>
    </w:p>
    <w:p>
      <w:pPr>
        <w:spacing w:line="300" w:lineRule="auto"/>
        <w:ind w:firstLine="240" w:firstLineChars="100"/>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A</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 xml:space="preserve">生态旅游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rPr>
        <w:t>B</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 xml:space="preserve">民俗旅游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hint="eastAsia" w:ascii="仿宋" w:hAnsi="仿宋" w:eastAsia="仿宋" w:cs="仿宋_GB2312"/>
          <w:color w:val="000000"/>
          <w:sz w:val="24"/>
          <w:szCs w:val="24"/>
          <w:highlight w:val="none"/>
        </w:rPr>
        <w:t>C</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 xml:space="preserve">冰雪旅游 </w:t>
      </w:r>
      <w:r>
        <w:rPr>
          <w:rFonts w:ascii="仿宋" w:hAnsi="仿宋" w:eastAsia="仿宋" w:cs="仿宋_GB2312"/>
          <w:color w:val="000000"/>
          <w:sz w:val="24"/>
          <w:szCs w:val="24"/>
          <w:highlight w:val="none"/>
        </w:rPr>
        <w:t xml:space="preserve">  </w:t>
      </w:r>
    </w:p>
    <w:p>
      <w:pPr>
        <w:spacing w:line="300" w:lineRule="auto"/>
        <w:ind w:firstLine="240" w:firstLineChars="100"/>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D</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 xml:space="preserve">边境旅游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lang w:val="en-US" w:eastAsia="zh-CN"/>
        </w:rPr>
        <w:t xml:space="preserve">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rPr>
        <w:t>E</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海岸旅游</w:t>
      </w:r>
    </w:p>
    <w:p>
      <w:pPr>
        <w:spacing w:line="300" w:lineRule="auto"/>
        <w:ind w:firstLine="240" w:firstLineChars="10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_GB2312"/>
          <w:color w:val="000000"/>
          <w:sz w:val="24"/>
          <w:szCs w:val="24"/>
          <w:highlight w:val="none"/>
        </w:rPr>
        <w:t>答案：A</w:t>
      </w:r>
      <w:r>
        <w:rPr>
          <w:rFonts w:ascii="仿宋" w:hAnsi="仿宋" w:eastAsia="仿宋" w:cs="仿宋_GB2312"/>
          <w:color w:val="000000"/>
          <w:sz w:val="24"/>
          <w:szCs w:val="24"/>
          <w:highlight w:val="none"/>
        </w:rPr>
        <w:t>BCD</w:t>
      </w:r>
    </w:p>
    <w:p>
      <w:pPr>
        <w:widowControl/>
        <w:jc w:val="left"/>
        <w:rPr>
          <w:rFonts w:ascii="仿宋" w:hAnsi="仿宋" w:eastAsia="仿宋" w:cs="仿宋_GB2312"/>
          <w:color w:val="000000"/>
          <w:sz w:val="24"/>
          <w:szCs w:val="24"/>
          <w:highlight w:val="none"/>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67</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_GB2312"/>
          <w:color w:val="000000"/>
          <w:sz w:val="24"/>
          <w:szCs w:val="24"/>
          <w:highlight w:val="none"/>
        </w:rPr>
        <w:t xml:space="preserve">下列关于辽宁省特色产业的说法中，正确的是（ </w:t>
      </w:r>
      <w:r>
        <w:rPr>
          <w:rFonts w:ascii="仿宋" w:hAnsi="仿宋" w:eastAsia="仿宋" w:cs="仿宋_GB2312"/>
          <w:color w:val="000000"/>
          <w:sz w:val="24"/>
          <w:szCs w:val="24"/>
          <w:highlight w:val="none"/>
        </w:rPr>
        <w:t xml:space="preserve">   </w:t>
      </w:r>
      <w:r>
        <w:rPr>
          <w:rFonts w:hint="eastAsia" w:ascii="仿宋" w:hAnsi="仿宋" w:eastAsia="仿宋" w:cs="仿宋_GB2312"/>
          <w:color w:val="000000"/>
          <w:sz w:val="24"/>
          <w:szCs w:val="24"/>
          <w:highlight w:val="none"/>
        </w:rPr>
        <w:t>）。</w:t>
      </w:r>
    </w:p>
    <w:p>
      <w:pPr>
        <w:spacing w:line="300" w:lineRule="auto"/>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w:t>
      </w:r>
      <w:r>
        <w:rPr>
          <w:rFonts w:ascii="仿宋" w:hAnsi="仿宋" w:eastAsia="仿宋" w:cs="仿宋_GB2312"/>
          <w:color w:val="000000"/>
          <w:sz w:val="24"/>
          <w:szCs w:val="24"/>
          <w:highlight w:val="none"/>
        </w:rPr>
        <w:t xml:space="preserve"> A.</w:t>
      </w:r>
      <w:r>
        <w:rPr>
          <w:rFonts w:hint="eastAsia" w:ascii="仿宋" w:hAnsi="仿宋" w:eastAsia="仿宋" w:cs="仿宋_GB2312"/>
          <w:color w:val="000000"/>
          <w:sz w:val="24"/>
          <w:szCs w:val="24"/>
          <w:highlight w:val="none"/>
        </w:rPr>
        <w:t>辽宁省是我国重要的老工业基地之一</w:t>
      </w:r>
    </w:p>
    <w:p>
      <w:pPr>
        <w:spacing w:line="300" w:lineRule="auto"/>
        <w:ind w:firstLine="240" w:firstLineChars="100"/>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B</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辽宁省是全国工业行业最全的身份之一</w:t>
      </w:r>
    </w:p>
    <w:p>
      <w:pPr>
        <w:spacing w:line="300" w:lineRule="auto"/>
        <w:ind w:firstLine="240" w:firstLineChars="100"/>
        <w:jc w:val="lef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C.</w:t>
      </w:r>
      <w:r>
        <w:rPr>
          <w:rFonts w:hint="eastAsia" w:ascii="仿宋" w:hAnsi="仿宋" w:eastAsia="仿宋" w:cs="仿宋_GB2312"/>
          <w:color w:val="000000"/>
          <w:sz w:val="24"/>
          <w:szCs w:val="24"/>
          <w:highlight w:val="none"/>
        </w:rPr>
        <w:t>辽宁省装备制造业比较发达</w:t>
      </w:r>
    </w:p>
    <w:p>
      <w:pPr>
        <w:spacing w:line="300" w:lineRule="auto"/>
        <w:ind w:firstLine="240" w:firstLineChars="100"/>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D</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辽宁省缺乏原材料工业</w:t>
      </w:r>
    </w:p>
    <w:p>
      <w:pPr>
        <w:spacing w:line="300" w:lineRule="auto"/>
        <w:ind w:firstLine="240" w:firstLineChars="100"/>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E</w:t>
      </w:r>
      <w:r>
        <w:rPr>
          <w:rFonts w:ascii="仿宋" w:hAnsi="仿宋" w:eastAsia="仿宋" w:cs="仿宋_GB2312"/>
          <w:color w:val="000000"/>
          <w:sz w:val="24"/>
          <w:szCs w:val="24"/>
          <w:highlight w:val="none"/>
        </w:rPr>
        <w:t>.</w:t>
      </w:r>
      <w:r>
        <w:rPr>
          <w:rFonts w:hint="eastAsia" w:ascii="仿宋" w:hAnsi="仿宋" w:eastAsia="仿宋" w:cs="仿宋_GB2312"/>
          <w:color w:val="000000"/>
          <w:sz w:val="24"/>
          <w:szCs w:val="24"/>
          <w:highlight w:val="none"/>
        </w:rPr>
        <w:t>辽宁省的石油化工业在全国占有重要位置</w:t>
      </w:r>
    </w:p>
    <w:p>
      <w:pPr>
        <w:spacing w:line="300" w:lineRule="auto"/>
        <w:ind w:firstLine="240" w:firstLineChars="100"/>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答案：A</w:t>
      </w:r>
      <w:r>
        <w:rPr>
          <w:rFonts w:ascii="仿宋" w:hAnsi="仿宋" w:eastAsia="仿宋" w:cs="仿宋_GB2312"/>
          <w:color w:val="000000"/>
          <w:sz w:val="24"/>
          <w:szCs w:val="24"/>
          <w:highlight w:val="none"/>
        </w:rPr>
        <w:t>BCE</w:t>
      </w:r>
    </w:p>
    <w:p>
      <w:pPr>
        <w:widowControl/>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68</w:t>
      </w:r>
      <w:r>
        <w:rPr>
          <w:rFonts w:hint="eastAsia" w:ascii="仿宋" w:hAnsi="仿宋" w:eastAsia="仿宋" w:cs="仿宋"/>
          <w:color w:val="000000" w:themeColor="text1"/>
          <w:kern w:val="0"/>
          <w:sz w:val="24"/>
          <w:szCs w:val="24"/>
          <w:highlight w:val="none"/>
          <w14:textFill>
            <w14:solidFill>
              <w14:schemeClr w14:val="tx1"/>
            </w14:solidFill>
          </w14:textFill>
        </w:rPr>
        <w:t>.下列中国的世界遗产中，属于文化景观类别的是（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A.江西庐山                 B.山西五台山               C.杭州西湖</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D.新疆天山                 E.云南红河哈尼梯田</w:t>
      </w:r>
    </w:p>
    <w:p>
      <w:pPr>
        <w:widowControl/>
        <w:ind w:firstLine="240" w:firstLineChars="100"/>
        <w:jc w:val="left"/>
        <w:rPr>
          <w:rFonts w:hint="eastAsia" w:ascii="仿宋" w:hAnsi="仿宋" w:eastAsia="仿宋" w:cs="仿宋_GB2312"/>
          <w:color w:val="000000"/>
          <w:sz w:val="24"/>
          <w:szCs w:val="24"/>
          <w:highlight w:val="none"/>
          <w:lang w:val="en-US" w:eastAsia="zh-CN"/>
        </w:rPr>
      </w:pPr>
      <w:r>
        <w:rPr>
          <w:rFonts w:hint="eastAsia" w:ascii="仿宋" w:hAnsi="仿宋" w:eastAsia="仿宋" w:cs="仿宋"/>
          <w:color w:val="000000" w:themeColor="text1"/>
          <w:kern w:val="0"/>
          <w:sz w:val="24"/>
          <w:szCs w:val="24"/>
          <w:highlight w:val="none"/>
          <w14:textFill>
            <w14:solidFill>
              <w14:schemeClr w14:val="tx1"/>
            </w14:solidFill>
          </w14:textFill>
        </w:rPr>
        <w:t>答案：ABCE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下列风物特产中，属于“荷兰四宝”的有（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A.风车                       B.郁金香                   C.啤酒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D.木鞋                       E.奶酪</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答案：ABDE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70</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下列景点中位于澳大利亚悉尼的是（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A.黄金海岸              B.大堡礁                   C.海港大桥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D.皇家展览馆            E.悉尼歌剧院</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答案：CE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南非是世界上唯一一个有三个首都的国家，这三个首都分别是（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A.茨瓦内                   B.约翰内斯堡              C.金伯利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D.布隆方丹                 E.开普敦</w:t>
      </w:r>
    </w:p>
    <w:p>
      <w:pPr>
        <w:keepNext w:val="0"/>
        <w:keepLines w:val="0"/>
        <w:pageBreakBefore w:val="0"/>
        <w:widowControl w:val="0"/>
        <w:kinsoku/>
        <w:wordWrap/>
        <w:overflowPunct/>
        <w:topLinePunct w:val="0"/>
        <w:autoSpaceDE/>
        <w:autoSpaceDN/>
        <w:bidi w:val="0"/>
        <w:adjustRightInd/>
        <w:snapToGrid/>
        <w:spacing w:line="300" w:lineRule="auto"/>
        <w:ind w:firstLine="240" w:firstLineChars="1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答案：ADE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下列旅游景点中，位于加拿大温哥华的有（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A.狮门大桥                              B.卡萨罗马城堡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C.尼亚加拉瀑布                          D.斯坦利公园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E.惠斯勒滑雪场</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答案：ADE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下列景点中，位于意大利罗马的有（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A.圣马可广场                           B.斗兽场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C.花之圣母大教堂                       D.许愿池（特莱维喷泉）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E.比萨斜塔</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答案：BD</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意大利人最喜爱的三种颜色是（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A.绿色                 B.紫色                   C.黄色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D.蓝色                 E.白色</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答案：ACD</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“科隆三宝</w:t>
      </w:r>
      <w:r>
        <w:rPr>
          <w:rFonts w:hint="default"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指的是（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A.定制包                B.教堂                  C.香水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D.狂欢节                E.汽车</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答案：BCD</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下列艺术作品中，珍藏于法国巴黎卢浮宫的是（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A.《蒙娜丽莎》         B.雕像《爱神维纳斯》    C.《胜利女神》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D.《最后的晚餐》       E.雕像《自由女神》</w:t>
      </w:r>
    </w:p>
    <w:p>
      <w:pPr>
        <w:keepNext w:val="0"/>
        <w:keepLines w:val="0"/>
        <w:pageBreakBefore w:val="0"/>
        <w:widowControl w:val="0"/>
        <w:kinsoku/>
        <w:wordWrap/>
        <w:overflowPunct/>
        <w:topLinePunct w:val="0"/>
        <w:autoSpaceDE/>
        <w:autoSpaceDN/>
        <w:bidi w:val="0"/>
        <w:adjustRightInd/>
        <w:snapToGrid/>
        <w:spacing w:line="300" w:lineRule="auto"/>
        <w:ind w:firstLine="240" w:firstLineChars="1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答案：ABC</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被誉为马来西亚“三大珍宝”的是（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A.兰花                 B.珍珠                   C.巨猿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D.香料                 E.蝴蝶</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答案：ACE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下列城市中，属于印度著名“旅游金三角”的是（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A.新德里                 B.孟买                 C.斋浦尔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D.加尔各答               E.阿格拉</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答案：ACE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下列寺院中，被称为泰国三大国宝的是（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A.大皇宫                 B.玉佛寺               C.卧佛寺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D.金佛寺                 E.郑王庙</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答案：BCD</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80</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新加坡是购物天堂，其特色商品有（    ）。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A.鳄鱼皮制品             B.胡姬花饰品          C.螺细漆器制品</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D.美珍香猪肉脯           E.肉骨茶</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答案：ABDE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下列景区位于韩国首尔的是（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A.昌德宫               B.水原华城             C.宗庙神殿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D.梵鱼寺               E.朝鲜王朝的皇家陵墓</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答案：ABCE</w:t>
      </w:r>
    </w:p>
    <w:p>
      <w:pPr>
        <w:widowControl/>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下列曾被誉为“亚洲四小龙”的是（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A.韩国                  B.中国香港            C.马来西亚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D.中国台湾              E.新加坡</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答案：ABDE</w:t>
      </w:r>
    </w:p>
    <w:p>
      <w:pPr>
        <w:widowControl/>
        <w:jc w:val="left"/>
        <w:rPr>
          <w:rFonts w:ascii="仿宋" w:hAnsi="仿宋" w:eastAsia="仿宋" w:cs="仿宋"/>
          <w:kern w:val="2"/>
          <w:sz w:val="24"/>
          <w:szCs w:val="24"/>
          <w:highlight w:val="none"/>
          <w:lang w:val="en-US" w:bidi="ar-SA"/>
        </w:rPr>
      </w:pPr>
      <w:r>
        <w:rPr>
          <w:rFonts w:hint="eastAsia" w:ascii="仿宋" w:hAnsi="仿宋" w:eastAsia="仿宋" w:cs="仿宋"/>
          <w:color w:val="000000" w:themeColor="text1"/>
          <w:kern w:val="0"/>
          <w:sz w:val="24"/>
          <w:szCs w:val="24"/>
          <w:highlight w:val="none"/>
          <w14:textFill>
            <w14:solidFill>
              <w14:schemeClr w14:val="tx1"/>
            </w14:solidFill>
          </w14:textFill>
        </w:rPr>
        <w:t>83.</w:t>
      </w:r>
      <w:r>
        <w:rPr>
          <w:rFonts w:hint="eastAsia" w:ascii="仿宋" w:hAnsi="仿宋" w:eastAsia="仿宋" w:cs="仿宋"/>
          <w:kern w:val="2"/>
          <w:sz w:val="24"/>
          <w:szCs w:val="24"/>
          <w:highlight w:val="none"/>
          <w:lang w:val="en-US" w:bidi="ar-SA"/>
        </w:rPr>
        <w:t>下列著名菜品中</w:t>
      </w:r>
      <w:r>
        <w:rPr>
          <w:rFonts w:hint="eastAsia" w:ascii="仿宋" w:hAnsi="仿宋" w:eastAsia="仿宋" w:cs="仿宋"/>
          <w:kern w:val="2"/>
          <w:sz w:val="24"/>
          <w:szCs w:val="24"/>
          <w:highlight w:val="none"/>
          <w:lang w:val="en-US" w:eastAsia="zh-Hans" w:bidi="ar-SA"/>
        </w:rPr>
        <w:t>，</w:t>
      </w:r>
      <w:r>
        <w:rPr>
          <w:rFonts w:hint="eastAsia" w:ascii="仿宋" w:hAnsi="仿宋" w:eastAsia="仿宋" w:cs="仿宋"/>
          <w:kern w:val="2"/>
          <w:sz w:val="24"/>
          <w:szCs w:val="24"/>
          <w:highlight w:val="none"/>
          <w:lang w:val="en-US" w:bidi="ar-SA"/>
        </w:rPr>
        <w:t>属于孔府菜的代表名菜是（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 xml:space="preserve">A.诗礼银杏                  B.八仙过海           C.御笔猴头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D.怡红祝寿                  E.</w:t>
      </w:r>
      <w:r>
        <w:rPr>
          <w:rFonts w:hint="eastAsia" w:ascii="仿宋" w:hAnsi="仿宋" w:eastAsia="仿宋" w:cs="仿宋"/>
          <w:kern w:val="2"/>
          <w:sz w:val="24"/>
          <w:szCs w:val="24"/>
          <w:highlight w:val="none"/>
          <w:lang w:val="en-US" w:eastAsia="zh-Hans" w:bidi="ar-SA"/>
        </w:rPr>
        <w:t>老蚌怀珠</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eastAsia"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答案：ABC</w:t>
      </w:r>
    </w:p>
    <w:p>
      <w:pPr>
        <w:widowControl/>
        <w:jc w:val="left"/>
        <w:rPr>
          <w:rFonts w:ascii="仿宋" w:hAnsi="仿宋" w:eastAsia="仿宋" w:cs="仿宋"/>
          <w:kern w:val="2"/>
          <w:sz w:val="24"/>
          <w:szCs w:val="24"/>
          <w:highlight w:val="none"/>
          <w:lang w:val="en-US" w:bidi="ar-SA"/>
        </w:rPr>
      </w:pPr>
      <w:r>
        <w:rPr>
          <w:rFonts w:hint="eastAsia" w:ascii="仿宋" w:hAnsi="仿宋" w:eastAsia="仿宋" w:cs="仿宋"/>
          <w:color w:val="000000" w:themeColor="text1"/>
          <w:kern w:val="0"/>
          <w:sz w:val="24"/>
          <w:szCs w:val="24"/>
          <w:highlight w:val="none"/>
          <w14:textFill>
            <w14:solidFill>
              <w14:schemeClr w14:val="tx1"/>
            </w14:solidFill>
          </w14:textFill>
        </w:rPr>
        <w:t>8</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kern w:val="2"/>
          <w:sz w:val="24"/>
          <w:szCs w:val="24"/>
          <w:highlight w:val="none"/>
          <w:lang w:val="en-US" w:bidi="ar-SA"/>
        </w:rPr>
        <w:t>下列关于啤酒的说法中，正确的是（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 xml:space="preserve">A.被称为“液体面包”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B.按色泽可分为黄啤酒和黑啤酒</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C.中国最著名的啤酒是青岛啤酒</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D.具有营养丰富</w:t>
      </w:r>
      <w:r>
        <w:rPr>
          <w:rFonts w:hint="eastAsia" w:ascii="仿宋" w:hAnsi="仿宋" w:eastAsia="仿宋" w:cs="仿宋"/>
          <w:kern w:val="2"/>
          <w:sz w:val="24"/>
          <w:szCs w:val="24"/>
          <w:highlight w:val="none"/>
          <w:lang w:val="en-US" w:eastAsia="zh-Hans" w:bidi="ar-SA"/>
        </w:rPr>
        <w:t>、</w:t>
      </w:r>
      <w:r>
        <w:rPr>
          <w:rFonts w:hint="eastAsia" w:ascii="仿宋" w:hAnsi="仿宋" w:eastAsia="仿宋" w:cs="仿宋"/>
          <w:kern w:val="2"/>
          <w:sz w:val="24"/>
          <w:szCs w:val="24"/>
          <w:highlight w:val="none"/>
          <w:lang w:val="en-US" w:bidi="ar-SA"/>
        </w:rPr>
        <w:t>高热量</w:t>
      </w:r>
      <w:r>
        <w:rPr>
          <w:rFonts w:hint="eastAsia" w:ascii="仿宋" w:hAnsi="仿宋" w:eastAsia="仿宋" w:cs="仿宋"/>
          <w:kern w:val="2"/>
          <w:sz w:val="24"/>
          <w:szCs w:val="24"/>
          <w:highlight w:val="none"/>
          <w:lang w:val="en-US" w:eastAsia="zh-Hans" w:bidi="ar-SA"/>
        </w:rPr>
        <w:t>、</w:t>
      </w:r>
      <w:r>
        <w:rPr>
          <w:rFonts w:hint="eastAsia" w:ascii="仿宋" w:hAnsi="仿宋" w:eastAsia="仿宋" w:cs="仿宋"/>
          <w:kern w:val="2"/>
          <w:sz w:val="24"/>
          <w:szCs w:val="24"/>
          <w:highlight w:val="none"/>
          <w:lang w:val="en-US" w:bidi="ar-SA"/>
        </w:rPr>
        <w:t>低酒度的特点</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E.越陈越香</w:t>
      </w:r>
      <w:r>
        <w:rPr>
          <w:rFonts w:hint="eastAsia" w:ascii="仿宋" w:hAnsi="仿宋" w:eastAsia="仿宋" w:cs="仿宋"/>
          <w:kern w:val="2"/>
          <w:sz w:val="24"/>
          <w:szCs w:val="24"/>
          <w:highlight w:val="none"/>
          <w:lang w:val="en-US" w:eastAsia="zh-Hans" w:bidi="ar-SA"/>
        </w:rPr>
        <w:t>，</w:t>
      </w:r>
      <w:r>
        <w:rPr>
          <w:rFonts w:hint="eastAsia" w:ascii="仿宋" w:hAnsi="仿宋" w:eastAsia="仿宋" w:cs="仿宋"/>
          <w:kern w:val="2"/>
          <w:sz w:val="24"/>
          <w:szCs w:val="24"/>
          <w:highlight w:val="none"/>
          <w:lang w:val="en-US" w:bidi="ar-SA"/>
        </w:rPr>
        <w:t>久藏不坏</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kern w:val="2"/>
          <w:sz w:val="24"/>
          <w:szCs w:val="24"/>
          <w:highlight w:val="none"/>
          <w:lang w:val="en-US" w:bidi="ar-SA"/>
        </w:rPr>
        <w:t>答案：ABCD</w:t>
      </w:r>
    </w:p>
    <w:p>
      <w:pPr>
        <w:widowControl/>
        <w:jc w:val="left"/>
        <w:rPr>
          <w:rFonts w:ascii="仿宋" w:hAnsi="仿宋" w:eastAsia="仿宋" w:cs="仿宋"/>
          <w:kern w:val="2"/>
          <w:sz w:val="24"/>
          <w:szCs w:val="24"/>
          <w:highlight w:val="none"/>
          <w:lang w:val="en-US" w:bidi="ar-SA"/>
        </w:rPr>
      </w:pPr>
      <w:r>
        <w:rPr>
          <w:rFonts w:hint="eastAsia" w:ascii="仿宋" w:hAnsi="仿宋" w:eastAsia="仿宋" w:cs="仿宋"/>
          <w:color w:val="000000" w:themeColor="text1"/>
          <w:kern w:val="0"/>
          <w:sz w:val="24"/>
          <w:szCs w:val="24"/>
          <w:highlight w:val="none"/>
          <w14:textFill>
            <w14:solidFill>
              <w14:schemeClr w14:val="tx1"/>
            </w14:solidFill>
          </w14:textFill>
        </w:rPr>
        <w:t>8</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kern w:val="2"/>
          <w:sz w:val="24"/>
          <w:szCs w:val="24"/>
          <w:highlight w:val="none"/>
          <w:lang w:val="en-US" w:bidi="ar-SA"/>
        </w:rPr>
        <w:t>下列名酒中，属于兼香型的是（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 xml:space="preserve">A.泸州老窖              </w:t>
      </w:r>
      <w:r>
        <w:rPr>
          <w:rFonts w:hint="eastAsia" w:ascii="仿宋" w:hAnsi="仿宋" w:eastAsia="仿宋" w:cs="仿宋"/>
          <w:kern w:val="2"/>
          <w:sz w:val="24"/>
          <w:szCs w:val="24"/>
          <w:highlight w:val="none"/>
          <w:lang w:val="en-US" w:bidi="ar-SA"/>
        </w:rPr>
        <w:tab/>
      </w:r>
      <w:r>
        <w:rPr>
          <w:rFonts w:hint="eastAsia" w:ascii="仿宋" w:hAnsi="仿宋" w:eastAsia="仿宋" w:cs="仿宋"/>
          <w:kern w:val="2"/>
          <w:sz w:val="24"/>
          <w:szCs w:val="24"/>
          <w:highlight w:val="none"/>
          <w:lang w:val="en-US" w:bidi="ar-SA"/>
        </w:rPr>
        <w:t xml:space="preserve">B.宜宾五粮液        C.遵义董酒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D.陕西西凤酒              E.山西汾酒</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eastAsia"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答案：CD</w:t>
      </w:r>
    </w:p>
    <w:p>
      <w:pPr>
        <w:widowControl/>
        <w:jc w:val="left"/>
        <w:rPr>
          <w:rFonts w:ascii="仿宋" w:hAnsi="仿宋" w:eastAsia="仿宋" w:cs="仿宋"/>
          <w:kern w:val="2"/>
          <w:sz w:val="24"/>
          <w:szCs w:val="24"/>
          <w:highlight w:val="none"/>
          <w:lang w:val="en-US" w:eastAsia="zh-Hans" w:bidi="ar-SA"/>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86</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中国</w:t>
      </w:r>
      <w:r>
        <w:rPr>
          <w:rFonts w:ascii="仿宋" w:hAnsi="仿宋" w:eastAsia="仿宋" w:cs="仿宋"/>
          <w:kern w:val="2"/>
          <w:sz w:val="24"/>
          <w:szCs w:val="24"/>
          <w:highlight w:val="none"/>
          <w:lang w:val="en-US" w:bidi="ar-SA"/>
        </w:rPr>
        <w:t>“八大菜系”</w:t>
      </w:r>
      <w:r>
        <w:rPr>
          <w:rFonts w:hint="eastAsia" w:ascii="仿宋" w:hAnsi="仿宋" w:eastAsia="仿宋" w:cs="仿宋"/>
          <w:kern w:val="2"/>
          <w:sz w:val="24"/>
          <w:szCs w:val="24"/>
          <w:highlight w:val="none"/>
          <w:lang w:val="en-US" w:eastAsia="zh-Hans" w:bidi="ar-SA"/>
        </w:rPr>
        <w:t>是</w:t>
      </w:r>
      <w:r>
        <w:rPr>
          <w:rFonts w:ascii="仿宋" w:hAnsi="仿宋" w:eastAsia="仿宋" w:cs="仿宋"/>
          <w:kern w:val="2"/>
          <w:sz w:val="24"/>
          <w:szCs w:val="24"/>
          <w:highlight w:val="none"/>
          <w:lang w:val="en-US" w:bidi="ar-SA"/>
        </w:rPr>
        <w:t>在“四大菜系”的基础上增加了</w:t>
      </w:r>
      <w:r>
        <w:rPr>
          <w:rFonts w:hint="eastAsia" w:ascii="仿宋" w:hAnsi="仿宋" w:eastAsia="仿宋" w:cs="仿宋"/>
          <w:kern w:val="2"/>
          <w:sz w:val="24"/>
          <w:szCs w:val="24"/>
          <w:highlight w:val="none"/>
          <w:lang w:val="en-US" w:bidi="ar-SA"/>
        </w:rPr>
        <w:t>（    ）</w:t>
      </w:r>
      <w:r>
        <w:rPr>
          <w:rFonts w:hint="eastAsia" w:ascii="仿宋" w:hAnsi="仿宋" w:eastAsia="仿宋" w:cs="仿宋"/>
          <w:kern w:val="2"/>
          <w:sz w:val="24"/>
          <w:szCs w:val="24"/>
          <w:highlight w:val="none"/>
          <w:lang w:val="en-US" w:eastAsia="zh-Hans" w:bidi="ar-SA"/>
        </w:rPr>
        <w:t>而形成的。</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bidi="ar-SA"/>
        </w:rPr>
        <w:t>A.</w:t>
      </w:r>
      <w:r>
        <w:rPr>
          <w:rFonts w:hint="eastAsia" w:ascii="仿宋" w:hAnsi="仿宋" w:eastAsia="仿宋" w:cs="仿宋"/>
          <w:kern w:val="2"/>
          <w:sz w:val="24"/>
          <w:szCs w:val="24"/>
          <w:highlight w:val="none"/>
          <w:lang w:val="en-US" w:eastAsia="zh-Hans" w:bidi="ar-SA"/>
        </w:rPr>
        <w:t>徽菜</w:t>
      </w:r>
      <w:r>
        <w:rPr>
          <w:rFonts w:hint="eastAsia"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 xml:space="preserve"> B.</w:t>
      </w:r>
      <w:r>
        <w:rPr>
          <w:rFonts w:hint="eastAsia" w:ascii="仿宋" w:hAnsi="仿宋" w:eastAsia="仿宋" w:cs="仿宋"/>
          <w:kern w:val="2"/>
          <w:sz w:val="24"/>
          <w:szCs w:val="24"/>
          <w:highlight w:val="none"/>
          <w:lang w:val="en-US" w:eastAsia="zh-Hans" w:bidi="ar-SA"/>
        </w:rPr>
        <w:t>湘菜</w:t>
      </w:r>
      <w:r>
        <w:rPr>
          <w:rFonts w:hint="eastAsia"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 xml:space="preserve">   C.</w:t>
      </w:r>
      <w:r>
        <w:rPr>
          <w:rFonts w:hint="eastAsia" w:ascii="仿宋" w:hAnsi="仿宋" w:eastAsia="仿宋" w:cs="仿宋"/>
          <w:kern w:val="2"/>
          <w:sz w:val="24"/>
          <w:szCs w:val="24"/>
          <w:highlight w:val="none"/>
          <w:lang w:val="en-US" w:eastAsia="zh-Hans" w:bidi="ar-SA"/>
        </w:rPr>
        <w:t>豫菜</w:t>
      </w:r>
      <w:r>
        <w:rPr>
          <w:rFonts w:ascii="仿宋" w:hAnsi="仿宋" w:eastAsia="仿宋" w:cs="仿宋"/>
          <w:kern w:val="2"/>
          <w:sz w:val="24"/>
          <w:szCs w:val="24"/>
          <w:highlight w:val="none"/>
          <w:lang w:val="en-US" w:eastAsia="zh-Han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D.</w:t>
      </w:r>
      <w:r>
        <w:rPr>
          <w:rFonts w:hint="eastAsia" w:ascii="仿宋" w:hAnsi="仿宋" w:eastAsia="仿宋" w:cs="仿宋"/>
          <w:kern w:val="2"/>
          <w:sz w:val="24"/>
          <w:szCs w:val="24"/>
          <w:highlight w:val="none"/>
          <w:lang w:val="en-US" w:eastAsia="zh-Hans" w:bidi="ar-SA"/>
        </w:rPr>
        <w:t>闽菜</w:t>
      </w:r>
      <w:r>
        <w:rPr>
          <w:rFonts w:hint="eastAsia" w:ascii="仿宋" w:hAnsi="仿宋" w:eastAsia="仿宋" w:cs="仿宋"/>
          <w:kern w:val="2"/>
          <w:sz w:val="24"/>
          <w:szCs w:val="24"/>
          <w:highlight w:val="none"/>
          <w:lang w:val="en-US" w:bidi="ar-SA"/>
        </w:rPr>
        <w:t xml:space="preserve">  </w:t>
      </w:r>
      <w:r>
        <w:rPr>
          <w:rFonts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E.</w:t>
      </w:r>
      <w:r>
        <w:rPr>
          <w:rFonts w:hint="eastAsia" w:ascii="仿宋" w:hAnsi="仿宋" w:eastAsia="仿宋" w:cs="仿宋"/>
          <w:kern w:val="2"/>
          <w:sz w:val="24"/>
          <w:szCs w:val="24"/>
          <w:highlight w:val="none"/>
          <w:lang w:val="en-US" w:eastAsia="zh-Hans" w:bidi="ar-SA"/>
        </w:rPr>
        <w:t>浙菜</w:t>
      </w:r>
    </w:p>
    <w:p>
      <w:pPr>
        <w:pageBreakBefore w:val="0"/>
        <w:kinsoku/>
        <w:overflowPunct/>
        <w:autoSpaceDE/>
        <w:autoSpaceDN/>
        <w:bidi w:val="0"/>
        <w:adjustRightInd/>
        <w:snapToGrid w:val="0"/>
        <w:spacing w:before="0" w:after="0" w:line="276" w:lineRule="auto"/>
        <w:ind w:left="0" w:right="0" w:firstLine="360" w:firstLineChars="150"/>
        <w:jc w:val="both"/>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kern w:val="2"/>
          <w:sz w:val="24"/>
          <w:szCs w:val="24"/>
          <w:highlight w:val="none"/>
          <w:lang w:val="en-US" w:bidi="ar-SA"/>
        </w:rPr>
        <w:t>答案：</w:t>
      </w:r>
      <w:r>
        <w:rPr>
          <w:rFonts w:ascii="仿宋" w:hAnsi="仿宋" w:eastAsia="仿宋" w:cs="仿宋"/>
          <w:kern w:val="2"/>
          <w:sz w:val="24"/>
          <w:szCs w:val="24"/>
          <w:highlight w:val="none"/>
          <w:lang w:val="en-US" w:bidi="ar-SA"/>
        </w:rPr>
        <w:t>ABDE</w:t>
      </w:r>
    </w:p>
    <w:p>
      <w:pPr>
        <w:widowControl/>
        <w:jc w:val="left"/>
        <w:rPr>
          <w:rFonts w:ascii="仿宋" w:hAnsi="仿宋" w:eastAsia="仿宋" w:cs="仿宋"/>
          <w:kern w:val="2"/>
          <w:sz w:val="24"/>
          <w:szCs w:val="24"/>
          <w:highlight w:val="none"/>
          <w:lang w:val="en-US" w:eastAsia="zh-Hans" w:bidi="ar-SA"/>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87</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kern w:val="2"/>
          <w:sz w:val="24"/>
          <w:szCs w:val="24"/>
          <w:highlight w:val="none"/>
          <w:lang w:val="en-US" w:eastAsia="zh-CN" w:bidi="ar-SA"/>
        </w:rPr>
        <w:t>中国</w:t>
      </w:r>
      <w:r>
        <w:rPr>
          <w:rFonts w:ascii="仿宋" w:hAnsi="仿宋" w:eastAsia="仿宋" w:cs="仿宋"/>
          <w:kern w:val="2"/>
          <w:sz w:val="24"/>
          <w:szCs w:val="24"/>
          <w:highlight w:val="none"/>
          <w:lang w:val="en-US" w:bidi="ar-SA"/>
        </w:rPr>
        <w:t>“</w:t>
      </w:r>
      <w:r>
        <w:rPr>
          <w:rFonts w:hint="eastAsia" w:ascii="仿宋" w:hAnsi="仿宋" w:eastAsia="仿宋" w:cs="仿宋"/>
          <w:kern w:val="2"/>
          <w:sz w:val="24"/>
          <w:szCs w:val="24"/>
          <w:highlight w:val="none"/>
          <w:lang w:val="en-US" w:eastAsia="zh-Hans" w:bidi="ar-SA"/>
        </w:rPr>
        <w:t>十</w:t>
      </w:r>
      <w:r>
        <w:rPr>
          <w:rFonts w:ascii="仿宋" w:hAnsi="仿宋" w:eastAsia="仿宋" w:cs="仿宋"/>
          <w:kern w:val="2"/>
          <w:sz w:val="24"/>
          <w:szCs w:val="24"/>
          <w:highlight w:val="none"/>
          <w:lang w:val="en-US" w:bidi="ar-SA"/>
        </w:rPr>
        <w:t>大菜系”</w:t>
      </w:r>
      <w:r>
        <w:rPr>
          <w:rFonts w:hint="eastAsia" w:ascii="仿宋" w:hAnsi="仿宋" w:eastAsia="仿宋" w:cs="仿宋"/>
          <w:kern w:val="2"/>
          <w:sz w:val="24"/>
          <w:szCs w:val="24"/>
          <w:highlight w:val="none"/>
          <w:lang w:val="en-US" w:eastAsia="zh-Hans" w:bidi="ar-SA"/>
        </w:rPr>
        <w:t>是</w:t>
      </w:r>
      <w:r>
        <w:rPr>
          <w:rFonts w:ascii="仿宋" w:hAnsi="仿宋" w:eastAsia="仿宋" w:cs="仿宋"/>
          <w:kern w:val="2"/>
          <w:sz w:val="24"/>
          <w:szCs w:val="24"/>
          <w:highlight w:val="none"/>
          <w:lang w:val="en-US" w:bidi="ar-SA"/>
        </w:rPr>
        <w:t>在“</w:t>
      </w:r>
      <w:r>
        <w:rPr>
          <w:rFonts w:hint="eastAsia" w:ascii="仿宋" w:hAnsi="仿宋" w:eastAsia="仿宋" w:cs="仿宋"/>
          <w:kern w:val="2"/>
          <w:sz w:val="24"/>
          <w:szCs w:val="24"/>
          <w:highlight w:val="none"/>
          <w:lang w:val="en-US" w:eastAsia="zh-Hans" w:bidi="ar-SA"/>
        </w:rPr>
        <w:t>八</w:t>
      </w:r>
      <w:r>
        <w:rPr>
          <w:rFonts w:ascii="仿宋" w:hAnsi="仿宋" w:eastAsia="仿宋" w:cs="仿宋"/>
          <w:kern w:val="2"/>
          <w:sz w:val="24"/>
          <w:szCs w:val="24"/>
          <w:highlight w:val="none"/>
          <w:lang w:val="en-US" w:bidi="ar-SA"/>
        </w:rPr>
        <w:t>大菜系”的基础上增加了</w:t>
      </w:r>
      <w:r>
        <w:rPr>
          <w:rFonts w:hint="eastAsia" w:ascii="仿宋" w:hAnsi="仿宋" w:eastAsia="仿宋" w:cs="仿宋"/>
          <w:kern w:val="2"/>
          <w:sz w:val="24"/>
          <w:szCs w:val="24"/>
          <w:highlight w:val="none"/>
          <w:lang w:val="en-US" w:bidi="ar-SA"/>
        </w:rPr>
        <w:t>（    ）</w:t>
      </w:r>
      <w:r>
        <w:rPr>
          <w:rFonts w:hint="eastAsia" w:ascii="仿宋" w:hAnsi="仿宋" w:eastAsia="仿宋" w:cs="仿宋"/>
          <w:kern w:val="2"/>
          <w:sz w:val="24"/>
          <w:szCs w:val="24"/>
          <w:highlight w:val="none"/>
          <w:lang w:val="en-US" w:eastAsia="zh-Hans" w:bidi="ar-SA"/>
        </w:rPr>
        <w:t>而形成的。</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bidi="ar-SA"/>
        </w:rPr>
        <w:t>A.</w:t>
      </w:r>
      <w:r>
        <w:rPr>
          <w:rFonts w:hint="eastAsia" w:ascii="仿宋" w:hAnsi="仿宋" w:eastAsia="仿宋" w:cs="仿宋"/>
          <w:kern w:val="2"/>
          <w:sz w:val="24"/>
          <w:szCs w:val="24"/>
          <w:highlight w:val="none"/>
          <w:lang w:val="en-US" w:eastAsia="zh-Hans" w:bidi="ar-SA"/>
        </w:rPr>
        <w:t>徽菜</w:t>
      </w:r>
      <w:r>
        <w:rPr>
          <w:rFonts w:hint="eastAsia"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 xml:space="preserve"> B.</w:t>
      </w:r>
      <w:r>
        <w:rPr>
          <w:rFonts w:hint="eastAsia" w:ascii="仿宋" w:hAnsi="仿宋" w:eastAsia="仿宋" w:cs="仿宋"/>
          <w:kern w:val="2"/>
          <w:sz w:val="24"/>
          <w:szCs w:val="24"/>
          <w:highlight w:val="none"/>
          <w:lang w:val="en-US" w:eastAsia="zh-Hans" w:bidi="ar-SA"/>
        </w:rPr>
        <w:t>湘菜</w:t>
      </w:r>
      <w:r>
        <w:rPr>
          <w:rFonts w:hint="eastAsia"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 xml:space="preserve">  C.</w:t>
      </w:r>
      <w:r>
        <w:rPr>
          <w:rFonts w:hint="eastAsia" w:ascii="仿宋" w:hAnsi="仿宋" w:eastAsia="仿宋" w:cs="仿宋"/>
          <w:kern w:val="2"/>
          <w:sz w:val="24"/>
          <w:szCs w:val="24"/>
          <w:highlight w:val="none"/>
          <w:lang w:val="en-US" w:eastAsia="zh-Hans" w:bidi="ar-SA"/>
        </w:rPr>
        <w:t>京菜</w:t>
      </w:r>
      <w:r>
        <w:rPr>
          <w:rFonts w:ascii="仿宋" w:hAnsi="仿宋" w:eastAsia="仿宋" w:cs="仿宋"/>
          <w:kern w:val="2"/>
          <w:sz w:val="24"/>
          <w:szCs w:val="24"/>
          <w:highlight w:val="none"/>
          <w:lang w:val="en-US" w:eastAsia="zh-Han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D.</w:t>
      </w:r>
      <w:r>
        <w:rPr>
          <w:rFonts w:hint="eastAsia" w:ascii="仿宋" w:hAnsi="仿宋" w:eastAsia="仿宋" w:cs="仿宋"/>
          <w:kern w:val="2"/>
          <w:sz w:val="24"/>
          <w:szCs w:val="24"/>
          <w:highlight w:val="none"/>
          <w:lang w:val="en-US" w:eastAsia="zh-Hans" w:bidi="ar-SA"/>
        </w:rPr>
        <w:t>沪菜</w:t>
      </w:r>
      <w:r>
        <w:rPr>
          <w:rFonts w:hint="eastAsia" w:ascii="仿宋" w:hAnsi="仿宋" w:eastAsia="仿宋" w:cs="仿宋"/>
          <w:kern w:val="2"/>
          <w:sz w:val="24"/>
          <w:szCs w:val="24"/>
          <w:highlight w:val="none"/>
          <w:lang w:val="en-US" w:bidi="ar-SA"/>
        </w:rPr>
        <w:t xml:space="preserve">  </w:t>
      </w:r>
      <w:r>
        <w:rPr>
          <w:rFonts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bidi="ar-SA"/>
        </w:rPr>
        <w:t>E.</w:t>
      </w:r>
      <w:r>
        <w:rPr>
          <w:rFonts w:hint="eastAsia" w:ascii="仿宋" w:hAnsi="仿宋" w:eastAsia="仿宋" w:cs="仿宋"/>
          <w:kern w:val="2"/>
          <w:sz w:val="24"/>
          <w:szCs w:val="24"/>
          <w:highlight w:val="none"/>
          <w:lang w:val="en-US" w:eastAsia="zh-Hans" w:bidi="ar-SA"/>
        </w:rPr>
        <w:t>浙菜</w:t>
      </w:r>
    </w:p>
    <w:p>
      <w:pPr>
        <w:pageBreakBefore w:val="0"/>
        <w:kinsoku/>
        <w:overflowPunct/>
        <w:autoSpaceDE/>
        <w:autoSpaceDN/>
        <w:bidi w:val="0"/>
        <w:adjustRightInd/>
        <w:snapToGrid w:val="0"/>
        <w:spacing w:before="0" w:after="0" w:line="276" w:lineRule="auto"/>
        <w:ind w:left="0" w:right="0" w:firstLine="360" w:firstLineChars="150"/>
        <w:jc w:val="both"/>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kern w:val="2"/>
          <w:sz w:val="24"/>
          <w:szCs w:val="24"/>
          <w:highlight w:val="none"/>
          <w:lang w:val="en-US" w:bidi="ar-SA"/>
        </w:rPr>
        <w:t>答案：</w:t>
      </w:r>
      <w:r>
        <w:rPr>
          <w:rFonts w:ascii="仿宋" w:hAnsi="仿宋" w:eastAsia="仿宋" w:cs="仿宋"/>
          <w:kern w:val="2"/>
          <w:sz w:val="24"/>
          <w:szCs w:val="24"/>
          <w:highlight w:val="none"/>
          <w:lang w:val="en-US" w:bidi="ar-SA"/>
        </w:rPr>
        <w:t>CD</w:t>
      </w:r>
    </w:p>
    <w:p>
      <w:pPr>
        <w:widowControl/>
        <w:jc w:val="left"/>
        <w:rPr>
          <w:rFonts w:ascii="仿宋" w:hAnsi="仿宋" w:eastAsia="仿宋" w:cs="仿宋"/>
          <w:kern w:val="2"/>
          <w:sz w:val="24"/>
          <w:szCs w:val="24"/>
          <w:highlight w:val="none"/>
          <w:lang w:val="en-US" w:eastAsia="zh-Hans" w:bidi="ar-SA"/>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88</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ascii="仿宋" w:hAnsi="仿宋" w:eastAsia="仿宋" w:cs="仿宋"/>
          <w:kern w:val="2"/>
          <w:sz w:val="24"/>
          <w:szCs w:val="24"/>
          <w:highlight w:val="none"/>
          <w:lang w:val="en-US" w:bidi="ar-SA"/>
        </w:rPr>
        <w:t>“</w:t>
      </w:r>
      <w:r>
        <w:rPr>
          <w:rFonts w:hint="eastAsia" w:ascii="仿宋" w:hAnsi="仿宋" w:eastAsia="仿宋" w:cs="仿宋"/>
          <w:kern w:val="2"/>
          <w:sz w:val="24"/>
          <w:szCs w:val="24"/>
          <w:highlight w:val="none"/>
          <w:lang w:val="en-US" w:eastAsia="zh-Hans" w:bidi="ar-SA"/>
        </w:rPr>
        <w:t>十二</w:t>
      </w:r>
      <w:r>
        <w:rPr>
          <w:rFonts w:ascii="仿宋" w:hAnsi="仿宋" w:eastAsia="仿宋" w:cs="仿宋"/>
          <w:kern w:val="2"/>
          <w:sz w:val="24"/>
          <w:szCs w:val="24"/>
          <w:highlight w:val="none"/>
          <w:lang w:val="en-US" w:bidi="ar-SA"/>
        </w:rPr>
        <w:t>大菜系”</w:t>
      </w:r>
      <w:r>
        <w:rPr>
          <w:rFonts w:hint="eastAsia" w:ascii="仿宋" w:hAnsi="仿宋" w:eastAsia="仿宋" w:cs="仿宋"/>
          <w:kern w:val="2"/>
          <w:sz w:val="24"/>
          <w:szCs w:val="24"/>
          <w:highlight w:val="none"/>
          <w:lang w:val="en-US" w:eastAsia="zh-Hans" w:bidi="ar-SA"/>
        </w:rPr>
        <w:t>是</w:t>
      </w:r>
      <w:r>
        <w:rPr>
          <w:rFonts w:ascii="仿宋" w:hAnsi="仿宋" w:eastAsia="仿宋" w:cs="仿宋"/>
          <w:kern w:val="2"/>
          <w:sz w:val="24"/>
          <w:szCs w:val="24"/>
          <w:highlight w:val="none"/>
          <w:lang w:val="en-US" w:bidi="ar-SA"/>
        </w:rPr>
        <w:t>在“</w:t>
      </w:r>
      <w:r>
        <w:rPr>
          <w:rFonts w:hint="eastAsia" w:ascii="仿宋" w:hAnsi="仿宋" w:eastAsia="仿宋" w:cs="仿宋"/>
          <w:kern w:val="2"/>
          <w:sz w:val="24"/>
          <w:szCs w:val="24"/>
          <w:highlight w:val="none"/>
          <w:lang w:val="en-US" w:eastAsia="zh-Hans" w:bidi="ar-SA"/>
        </w:rPr>
        <w:t>十</w:t>
      </w:r>
      <w:r>
        <w:rPr>
          <w:rFonts w:ascii="仿宋" w:hAnsi="仿宋" w:eastAsia="仿宋" w:cs="仿宋"/>
          <w:kern w:val="2"/>
          <w:sz w:val="24"/>
          <w:szCs w:val="24"/>
          <w:highlight w:val="none"/>
          <w:lang w:val="en-US" w:bidi="ar-SA"/>
        </w:rPr>
        <w:t>大菜系”的基础上增加了</w:t>
      </w:r>
      <w:r>
        <w:rPr>
          <w:rFonts w:hint="eastAsia" w:ascii="仿宋" w:hAnsi="仿宋" w:eastAsia="仿宋" w:cs="仿宋"/>
          <w:kern w:val="2"/>
          <w:sz w:val="24"/>
          <w:szCs w:val="24"/>
          <w:highlight w:val="none"/>
          <w:lang w:val="en-US" w:bidi="ar-SA"/>
        </w:rPr>
        <w:t>（    ）</w:t>
      </w:r>
      <w:r>
        <w:rPr>
          <w:rFonts w:hint="eastAsia" w:ascii="仿宋" w:hAnsi="仿宋" w:eastAsia="仿宋" w:cs="仿宋"/>
          <w:kern w:val="2"/>
          <w:sz w:val="24"/>
          <w:szCs w:val="24"/>
          <w:highlight w:val="none"/>
          <w:lang w:val="en-US" w:eastAsia="zh-Hans" w:bidi="ar-SA"/>
        </w:rPr>
        <w:t>而形成的。</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bidi="ar-SA"/>
        </w:rPr>
        <w:t>A.</w:t>
      </w:r>
      <w:r>
        <w:rPr>
          <w:rFonts w:hint="eastAsia" w:ascii="仿宋" w:hAnsi="仿宋" w:eastAsia="仿宋" w:cs="仿宋"/>
          <w:kern w:val="2"/>
          <w:sz w:val="24"/>
          <w:szCs w:val="24"/>
          <w:highlight w:val="none"/>
          <w:lang w:val="en-US" w:eastAsia="zh-Hans" w:bidi="ar-SA"/>
        </w:rPr>
        <w:t>豫菜</w:t>
      </w:r>
      <w:r>
        <w:rPr>
          <w:rFonts w:hint="eastAsia"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 xml:space="preserve">   B.</w:t>
      </w:r>
      <w:r>
        <w:rPr>
          <w:rFonts w:hint="eastAsia" w:ascii="仿宋" w:hAnsi="仿宋" w:eastAsia="仿宋" w:cs="仿宋"/>
          <w:kern w:val="2"/>
          <w:sz w:val="24"/>
          <w:szCs w:val="24"/>
          <w:highlight w:val="none"/>
          <w:lang w:val="en-US" w:eastAsia="zh-Hans" w:bidi="ar-SA"/>
        </w:rPr>
        <w:t>湘菜</w:t>
      </w:r>
      <w:r>
        <w:rPr>
          <w:rFonts w:hint="eastAsia"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 xml:space="preserve"> C.</w:t>
      </w:r>
      <w:r>
        <w:rPr>
          <w:rFonts w:hint="eastAsia" w:ascii="仿宋" w:hAnsi="仿宋" w:eastAsia="仿宋" w:cs="仿宋"/>
          <w:kern w:val="2"/>
          <w:sz w:val="24"/>
          <w:szCs w:val="24"/>
          <w:highlight w:val="none"/>
          <w:lang w:val="en-US" w:eastAsia="zh-Hans" w:bidi="ar-SA"/>
        </w:rPr>
        <w:t>京菜</w:t>
      </w:r>
      <w:r>
        <w:rPr>
          <w:rFonts w:ascii="仿宋" w:hAnsi="仿宋" w:eastAsia="仿宋" w:cs="仿宋"/>
          <w:kern w:val="2"/>
          <w:sz w:val="24"/>
          <w:szCs w:val="24"/>
          <w:highlight w:val="none"/>
          <w:lang w:val="en-US" w:eastAsia="zh-Han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D.</w:t>
      </w:r>
      <w:r>
        <w:rPr>
          <w:rFonts w:hint="eastAsia" w:ascii="仿宋" w:hAnsi="仿宋" w:eastAsia="仿宋" w:cs="仿宋"/>
          <w:kern w:val="2"/>
          <w:sz w:val="24"/>
          <w:szCs w:val="24"/>
          <w:highlight w:val="none"/>
          <w:lang w:val="en-US" w:eastAsia="zh-Hans" w:bidi="ar-SA"/>
        </w:rPr>
        <w:t>沪菜</w:t>
      </w:r>
      <w:r>
        <w:rPr>
          <w:rFonts w:hint="eastAsia" w:ascii="仿宋" w:hAnsi="仿宋" w:eastAsia="仿宋" w:cs="仿宋"/>
          <w:kern w:val="2"/>
          <w:sz w:val="24"/>
          <w:szCs w:val="24"/>
          <w:highlight w:val="none"/>
          <w:lang w:val="en-US" w:bidi="ar-SA"/>
        </w:rPr>
        <w:t xml:space="preserve">  </w:t>
      </w:r>
      <w:r>
        <w:rPr>
          <w:rFonts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en-US" w:bidi="ar-SA"/>
        </w:rPr>
        <w:t>E.</w:t>
      </w:r>
      <w:r>
        <w:rPr>
          <w:rFonts w:hint="eastAsia" w:ascii="仿宋" w:hAnsi="仿宋" w:eastAsia="仿宋" w:cs="仿宋"/>
          <w:kern w:val="2"/>
          <w:sz w:val="24"/>
          <w:szCs w:val="24"/>
          <w:highlight w:val="none"/>
          <w:lang w:val="en-US" w:eastAsia="zh-Hans" w:bidi="ar-SA"/>
        </w:rPr>
        <w:t>秦菜</w:t>
      </w:r>
    </w:p>
    <w:p>
      <w:pPr>
        <w:pageBreakBefore w:val="0"/>
        <w:kinsoku/>
        <w:overflowPunct/>
        <w:autoSpaceDE/>
        <w:autoSpaceDN/>
        <w:bidi w:val="0"/>
        <w:adjustRightInd/>
        <w:snapToGrid w:val="0"/>
        <w:spacing w:before="0" w:after="0" w:line="276" w:lineRule="auto"/>
        <w:ind w:left="0" w:right="0" w:firstLine="360" w:firstLineChars="150"/>
        <w:jc w:val="both"/>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kern w:val="2"/>
          <w:sz w:val="24"/>
          <w:szCs w:val="24"/>
          <w:highlight w:val="none"/>
          <w:lang w:val="en-US" w:bidi="ar-SA"/>
        </w:rPr>
        <w:t>答案：</w:t>
      </w:r>
      <w:r>
        <w:rPr>
          <w:rFonts w:ascii="仿宋" w:hAnsi="仿宋" w:eastAsia="仿宋" w:cs="仿宋"/>
          <w:kern w:val="2"/>
          <w:sz w:val="24"/>
          <w:szCs w:val="24"/>
          <w:highlight w:val="none"/>
          <w:lang w:val="en-US" w:bidi="ar-SA"/>
        </w:rPr>
        <w:t>AE</w:t>
      </w:r>
    </w:p>
    <w:p>
      <w:pPr>
        <w:widowControl/>
        <w:jc w:val="left"/>
        <w:rPr>
          <w:rFonts w:ascii="仿宋" w:hAnsi="仿宋" w:eastAsia="仿宋" w:cs="仿宋"/>
          <w:kern w:val="2"/>
          <w:sz w:val="24"/>
          <w:szCs w:val="24"/>
          <w:highlight w:val="none"/>
          <w:lang w:val="en-US" w:bidi="ar-SA"/>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89</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kern w:val="2"/>
          <w:sz w:val="24"/>
          <w:szCs w:val="24"/>
          <w:highlight w:val="none"/>
          <w:lang w:val="en-US" w:eastAsia="zh-Hans" w:bidi="ar-SA"/>
        </w:rPr>
        <w:t>下列菜品中，属于鲁菜代表名菜的是</w:t>
      </w:r>
      <w:r>
        <w:rPr>
          <w:rFonts w:hint="eastAsia" w:ascii="仿宋" w:hAnsi="仿宋" w:eastAsia="仿宋" w:cs="仿宋"/>
          <w:kern w:val="2"/>
          <w:sz w:val="24"/>
          <w:szCs w:val="24"/>
          <w:highlight w:val="none"/>
          <w:lang w:val="en-US" w:bidi="ar-SA"/>
        </w:rPr>
        <w:t>（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A.</w:t>
      </w:r>
      <w:r>
        <w:rPr>
          <w:rFonts w:hint="eastAsia" w:ascii="仿宋" w:hAnsi="仿宋" w:eastAsia="仿宋" w:cs="仿宋"/>
          <w:kern w:val="2"/>
          <w:sz w:val="24"/>
          <w:szCs w:val="24"/>
          <w:highlight w:val="none"/>
          <w:lang w:val="en-US" w:eastAsia="zh-Hans" w:bidi="ar-SA"/>
        </w:rPr>
        <w:t>响油鳝糊</w:t>
      </w:r>
      <w:r>
        <w:rPr>
          <w:rFonts w:hint="eastAsia" w:ascii="仿宋" w:hAnsi="仿宋" w:eastAsia="仿宋" w:cs="仿宋"/>
          <w:kern w:val="2"/>
          <w:sz w:val="24"/>
          <w:szCs w:val="24"/>
          <w:highlight w:val="none"/>
          <w:lang w:val="en-US" w:bidi="ar-SA"/>
        </w:rPr>
        <w:t xml:space="preserve">            </w:t>
      </w:r>
      <w:r>
        <w:rPr>
          <w:rFonts w:ascii="仿宋" w:hAnsi="仿宋" w:eastAsia="仿宋" w:cs="仿宋"/>
          <w:kern w:val="2"/>
          <w:sz w:val="24"/>
          <w:szCs w:val="24"/>
          <w:highlight w:val="none"/>
          <w:lang w:val="en-US" w:bidi="ar-SA"/>
        </w:rPr>
        <w:t xml:space="preserve">  </w:t>
      </w:r>
      <w:r>
        <w:rPr>
          <w:rFonts w:hint="eastAsia" w:ascii="仿宋" w:hAnsi="仿宋" w:eastAsia="仿宋" w:cs="仿宋"/>
          <w:kern w:val="2"/>
          <w:sz w:val="24"/>
          <w:szCs w:val="24"/>
          <w:highlight w:val="none"/>
          <w:lang w:val="en-US" w:bidi="ar-SA"/>
        </w:rPr>
        <w:t xml:space="preserve">    B.</w:t>
      </w:r>
      <w:r>
        <w:rPr>
          <w:rFonts w:hint="eastAsia" w:ascii="仿宋" w:hAnsi="仿宋" w:eastAsia="仿宋" w:cs="仿宋"/>
          <w:kern w:val="2"/>
          <w:sz w:val="24"/>
          <w:szCs w:val="24"/>
          <w:highlight w:val="none"/>
          <w:lang w:val="en-US" w:eastAsia="zh-Hans" w:bidi="ar-SA"/>
        </w:rPr>
        <w:t>油爆双脆</w:t>
      </w:r>
      <w:r>
        <w:rPr>
          <w:rFonts w:hint="eastAsia" w:ascii="仿宋" w:hAnsi="仿宋" w:eastAsia="仿宋" w:cs="仿宋"/>
          <w:kern w:val="2"/>
          <w:sz w:val="24"/>
          <w:szCs w:val="24"/>
          <w:highlight w:val="none"/>
          <w:lang w:val="en-US" w:bidi="ar-SA"/>
        </w:rPr>
        <w:t xml:space="preserve">           C.</w:t>
      </w:r>
      <w:r>
        <w:rPr>
          <w:rFonts w:hint="eastAsia" w:ascii="仿宋" w:hAnsi="仿宋" w:eastAsia="仿宋" w:cs="仿宋"/>
          <w:kern w:val="2"/>
          <w:sz w:val="24"/>
          <w:szCs w:val="24"/>
          <w:highlight w:val="none"/>
          <w:lang w:val="en-US" w:eastAsia="zh-Hans" w:bidi="ar-SA"/>
        </w:rPr>
        <w:t>清蒸加吉鱼</w:t>
      </w:r>
      <w:r>
        <w:rPr>
          <w:rFonts w:hint="eastAsia" w:ascii="仿宋" w:hAnsi="仿宋" w:eastAsia="仿宋" w:cs="仿宋"/>
          <w:kern w:val="2"/>
          <w:sz w:val="24"/>
          <w:szCs w:val="24"/>
          <w:highlight w:val="none"/>
          <w:lang w:val="en-U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D.</w:t>
      </w:r>
      <w:r>
        <w:rPr>
          <w:rFonts w:hint="eastAsia" w:ascii="仿宋" w:hAnsi="仿宋" w:eastAsia="仿宋" w:cs="仿宋"/>
          <w:kern w:val="2"/>
          <w:sz w:val="24"/>
          <w:szCs w:val="24"/>
          <w:highlight w:val="none"/>
          <w:lang w:val="en-US" w:eastAsia="zh-Hans" w:bidi="ar-SA"/>
        </w:rPr>
        <w:t>海米珍珠笋</w:t>
      </w:r>
      <w:r>
        <w:rPr>
          <w:rFonts w:hint="eastAsia" w:ascii="仿宋" w:hAnsi="仿宋" w:eastAsia="仿宋" w:cs="仿宋"/>
          <w:kern w:val="2"/>
          <w:sz w:val="24"/>
          <w:szCs w:val="24"/>
          <w:highlight w:val="none"/>
          <w:lang w:val="en-US" w:bidi="ar-SA"/>
        </w:rPr>
        <w:t xml:space="preserve">                E.</w:t>
      </w:r>
      <w:r>
        <w:rPr>
          <w:rFonts w:hint="eastAsia" w:ascii="仿宋" w:hAnsi="仿宋" w:eastAsia="仿宋" w:cs="仿宋"/>
          <w:kern w:val="2"/>
          <w:sz w:val="24"/>
          <w:szCs w:val="24"/>
          <w:highlight w:val="none"/>
          <w:lang w:val="en-US" w:eastAsia="zh-Hans" w:bidi="ar-SA"/>
        </w:rPr>
        <w:t>九转大肠</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bidi="ar-SA"/>
        </w:rPr>
        <w:t>答案：</w:t>
      </w:r>
      <w:r>
        <w:rPr>
          <w:rFonts w:ascii="仿宋" w:hAnsi="仿宋" w:eastAsia="仿宋" w:cs="仿宋"/>
          <w:kern w:val="2"/>
          <w:sz w:val="24"/>
          <w:szCs w:val="24"/>
          <w:highlight w:val="none"/>
          <w:lang w:val="en-US" w:bidi="ar-SA"/>
        </w:rPr>
        <w:t>BCDE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kern w:val="0"/>
          <w:sz w:val="24"/>
          <w:szCs w:val="24"/>
          <w:highlight w:val="none"/>
          <w14:textFill>
            <w14:solidFill>
              <w14:schemeClr w14:val="tx1"/>
            </w14:solidFill>
          </w14:textFill>
        </w:rPr>
        <w:t>.花岗岩山地的石块与众不同，其景观美感特征由五种内在原因与外在条件相互作用而形成，即岩性坚硬，节理丰富，（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A.地壳抬升                 B.流水切割               C.球状风化</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D.岩体出露                 E.岩体形成</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91</w:t>
      </w:r>
      <w:r>
        <w:rPr>
          <w:rFonts w:hint="eastAsia" w:ascii="仿宋" w:hAnsi="仿宋" w:eastAsia="仿宋" w:cs="仿宋"/>
          <w:color w:val="000000" w:themeColor="text1"/>
          <w:kern w:val="0"/>
          <w:sz w:val="24"/>
          <w:szCs w:val="24"/>
          <w:highlight w:val="none"/>
          <w14:textFill>
            <w14:solidFill>
              <w14:schemeClr w14:val="tx1"/>
            </w14:solidFill>
          </w14:textFill>
        </w:rPr>
        <w:t>.我国典型的花岗岩地貌名山有（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A.太行山                  B.九华山                   C.天柱山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D.三清山                  E.井冈山</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答案：BCDE</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92</w:t>
      </w:r>
      <w:r>
        <w:rPr>
          <w:rFonts w:hint="eastAsia" w:ascii="仿宋" w:hAnsi="仿宋" w:eastAsia="仿宋" w:cs="仿宋"/>
          <w:color w:val="000000" w:themeColor="text1"/>
          <w:kern w:val="0"/>
          <w:sz w:val="24"/>
          <w:szCs w:val="24"/>
          <w:highlight w:val="none"/>
          <w14:textFill>
            <w14:solidFill>
              <w14:schemeClr w14:val="tx1"/>
            </w14:solidFill>
          </w14:textFill>
        </w:rPr>
        <w:t>.中国的火山活动可分为东西部两个活动带，其中最壮观、最著名的是（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A.五大连池火山群             B.长白山火山群          C.腾冲火山群</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D.大同火山群                 E.新疆火山群</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93</w:t>
      </w:r>
      <w:r>
        <w:rPr>
          <w:rFonts w:hint="eastAsia" w:ascii="仿宋" w:hAnsi="仿宋" w:eastAsia="仿宋" w:cs="仿宋"/>
          <w:color w:val="000000" w:themeColor="text1"/>
          <w:kern w:val="0"/>
          <w:sz w:val="24"/>
          <w:szCs w:val="24"/>
          <w:highlight w:val="none"/>
          <w14:textFill>
            <w14:solidFill>
              <w14:schemeClr w14:val="tx1"/>
            </w14:solidFill>
          </w14:textFill>
        </w:rPr>
        <w:t>.岩溶地貌又称喀斯特地貌，包括（      ）等主要类型。</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A.石芽、石林             B.溶蚀洼地             C.峰丛、峰林、孤峰</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D.漏斗、落水洞           E.赤壁丹崖</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答案：ABCD</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94</w:t>
      </w:r>
      <w:r>
        <w:rPr>
          <w:rFonts w:hint="eastAsia" w:ascii="仿宋" w:hAnsi="仿宋" w:eastAsia="仿宋" w:cs="仿宋"/>
          <w:color w:val="000000" w:themeColor="text1"/>
          <w:kern w:val="0"/>
          <w:sz w:val="24"/>
          <w:szCs w:val="24"/>
          <w:highlight w:val="none"/>
          <w14:textFill>
            <w14:solidFill>
              <w14:schemeClr w14:val="tx1"/>
            </w14:solidFill>
          </w14:textFill>
        </w:rPr>
        <w:t>.中国是世界上发现天坑最多的国家，下列表述正确的是（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A.重庆市奉节县的小寨天坑是目前已知的世界上最大的天坑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B.广西乐业是中国天坑分布最多、最集中的地区</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C.广西桂林是中国天坑类型最多的地方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D.四川九寨天是中国天坑最美的地方</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E.贵州六盘水有中国最险的天坑</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答案：AB</w:t>
      </w:r>
    </w:p>
    <w:p>
      <w:pPr>
        <w:widowControl/>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9</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.“鬼城”大致有两种类型，即（      ）。</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A.干枯沙漠                 B.雅丹地貌               C.风蚀城堡</w:t>
      </w:r>
    </w:p>
    <w:p>
      <w:pPr>
        <w:widowControl/>
        <w:ind w:firstLine="240" w:firstLineChars="1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D.连片黄沙                 E.风蚀砂石</w:t>
      </w:r>
    </w:p>
    <w:p>
      <w:pPr>
        <w:widowControl/>
        <w:ind w:firstLine="240" w:firstLineChars="100"/>
        <w:jc w:val="lef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答案：BC</w:t>
      </w:r>
    </w:p>
    <w:p>
      <w:pPr>
        <w:widowControl/>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96.我国钱塘江大潮壮观景象形成的人文原因包括（      ）。</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A.八月十八出现是吉祥日              B.护堤工程    </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C.杭州的美誉对观潮游客吸引力的叠加  D.悠久的观潮文化对现代人的影响</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E.历代著名诗人留下的观潮佳作</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答案：BCD</w:t>
      </w:r>
    </w:p>
    <w:p>
      <w:pPr>
        <w:widowControl/>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97.地表水景自然色彩的成因包括（      ）。</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A.地球万有引力的作用               B.水体对阳光光波的物理性质</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C.所在地理环境、水生植物的颜色     D.所含的泥沙、矿物结晶体的颜色</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E.水体在自然界中不断运动</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答案：BCD</w:t>
      </w:r>
    </w:p>
    <w:p>
      <w:pPr>
        <w:widowControl/>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98.下列中国列入《世界遗产名录》的项目名单中，属于自然遗产的有（      ）。</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A.中国丹霞地貌        B.云南红河哈尼梯田    C.云南澄江动物化石群</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D.四川大熊猫栖息地    E.中国南方喀斯特</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答案：ACDE</w:t>
      </w:r>
    </w:p>
    <w:p>
      <w:pPr>
        <w:widowControl/>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99.下列属于世界文化遗产的是（      ）。</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A.四川九寨沟风景名胜区      B.元上都遗址     C.云南三江并流保护地</w:t>
      </w:r>
    </w:p>
    <w:p>
      <w:pPr>
        <w:widowControl/>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D.四川青城山和都江堰水利工程    E.重庆大足石刻</w:t>
      </w:r>
    </w:p>
    <w:p>
      <w:pPr>
        <w:widowControl/>
        <w:ind w:firstLine="240" w:firstLineChars="100"/>
        <w:jc w:val="left"/>
        <w:rPr>
          <w:rFonts w:ascii="黑体" w:hAnsi="黑体" w:eastAsia="黑体" w:cs="黑体"/>
          <w:sz w:val="30"/>
          <w:szCs w:val="30"/>
        </w:rPr>
      </w:pPr>
      <w:r>
        <w:rPr>
          <w:rFonts w:hint="eastAsia" w:ascii="仿宋" w:hAnsi="仿宋" w:eastAsia="仿宋" w:cs="仿宋"/>
          <w:color w:val="000000" w:themeColor="text1"/>
          <w:kern w:val="0"/>
          <w:sz w:val="24"/>
          <w:szCs w:val="24"/>
          <w14:textFill>
            <w14:solidFill>
              <w14:schemeClr w14:val="tx1"/>
            </w14:solidFill>
          </w14:textFill>
        </w:rPr>
        <w:t>答案：BDE</w:t>
      </w:r>
    </w:p>
    <w:p>
      <w:pPr>
        <w:rPr>
          <w:rFonts w:ascii="黑体" w:hAnsi="黑体" w:eastAsia="黑体" w:cs="黑体"/>
          <w:sz w:val="30"/>
          <w:szCs w:val="30"/>
        </w:rPr>
      </w:pPr>
    </w:p>
    <w:p>
      <w:pPr>
        <w:rPr>
          <w:rFonts w:hint="eastAsia"/>
          <w:lang w:eastAsia="zh-CN"/>
        </w:rPr>
      </w:pPr>
      <w:r>
        <w:rPr>
          <w:rFonts w:hint="eastAsia"/>
          <w:lang w:eastAsia="zh-CN"/>
        </w:rPr>
        <w:br w:type="page"/>
      </w:r>
    </w:p>
    <w:p>
      <w:pPr>
        <w:keepNext/>
        <w:keepLines/>
        <w:spacing w:before="260" w:after="260" w:line="413" w:lineRule="auto"/>
        <w:jc w:val="center"/>
        <w:outlineLvl w:val="1"/>
        <w:rPr>
          <w:rFonts w:hint="eastAsia" w:ascii="黑体" w:hAnsi="黑体" w:eastAsia="黑体" w:cs="黑体"/>
          <w:b w:val="0"/>
          <w:bCs/>
          <w:color w:val="000000" w:themeColor="text1"/>
          <w:sz w:val="32"/>
          <w:highlight w:val="none"/>
          <w14:textFill>
            <w14:solidFill>
              <w14:schemeClr w14:val="tx1"/>
            </w14:solidFill>
          </w14:textFill>
        </w:rPr>
      </w:pPr>
      <w:bookmarkStart w:id="18" w:name="_Toc22531"/>
      <w:bookmarkStart w:id="19" w:name="_Toc980"/>
      <w:r>
        <w:rPr>
          <w:rFonts w:hint="eastAsia" w:ascii="黑体" w:hAnsi="黑体" w:eastAsia="黑体" w:cs="黑体"/>
          <w:b w:val="0"/>
          <w:bCs/>
          <w:sz w:val="32"/>
        </w:rPr>
        <w:t>三、旅游法规题库(共240题）</w:t>
      </w:r>
      <w:bookmarkEnd w:id="18"/>
      <w:bookmarkEnd w:id="19"/>
    </w:p>
    <w:p>
      <w:pPr>
        <w:rPr>
          <w:rFonts w:ascii="等线" w:hAnsi="等线" w:eastAsia="等线" w:cs="Times New Roman"/>
          <w:color w:val="000000" w:themeColor="text1"/>
          <w:highlight w:val="none"/>
          <w14:textFill>
            <w14:solidFill>
              <w14:schemeClr w14:val="tx1"/>
            </w14:solidFill>
          </w14:textFill>
        </w:rPr>
      </w:pPr>
      <w:r>
        <w:rPr>
          <w:rFonts w:hint="eastAsia" w:ascii="等线" w:hAnsi="等线" w:eastAsia="等线" w:cs="Times New Roman"/>
          <w:color w:val="000000" w:themeColor="text1"/>
          <w:highlight w:val="none"/>
          <w14:textFill>
            <w14:solidFill>
              <w14:schemeClr w14:val="tx1"/>
            </w14:solidFill>
          </w14:textFill>
        </w:rPr>
        <w:t>一、判断题（判断描述正确请选A，判断描述错误请选B）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法制是一种治国的原则和方法。（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全面推进依法治国，总目标是建设中国特色社会主义法治体系，建立社会主义法治国家。（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党的十九大报告提出，坚持和发展中国特色社会主义，总任务是实现社会主义现代化和中华民族伟大复兴，在全面建成小康社会的基础上，分两步走在下个世纪中叶建成富强民主文明和谐美丽的社会主义现代化强国。（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导游员对旅游者承担侵权责任的方式主要有停止侵害、赔偿损失、赔礼道歉、支付违约金等。（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党的领导是中国特色社会主义最本质的特征，是社会主义法治最根本的保证。（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6.2020年6月29日，教育部办公厅发出通知，要求高校深入开展党史、新中国史、改革开放史、社会主义发展史学习教育活动。在高校师生、全体党员中开展党史学习与教育活动具有重大现实和深远的历史意义。（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7.我们要坚持一个中国原则和“九二共识”，实现祖国完全统一。（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甲旅行社委托乙旅行社代理销售其旅游产品，乙旅行社在代理权终止后仍然以甲旅行社名义与旅游者小赵订立旅游合同，小赵有理由相信乙旅行社有代理权，那么该代理行为有效。（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旅行社在组团时应当为参加团队旅游的旅游者投保人身意外伤害保险。（</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《非物质文化遗产法》第4条规定，保护非物质文化遗产，应当注重其真实性、排他性、濒危性，有利于增强中华民族的文化认同，有利于维护国家统一和民族团结，有利于促进社会和谐和可持续发展。（</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国家重点保护的野生植物分为一级保护野生植物和二级保护野生植物。（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某旅行社和旅游者小赵在签订旅游合同时，既约定违约金条款，又约定定金条款，那么如果旅行社违约，小赵可以要求旅行社支付违约金，同时双倍返还定金。（</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世界遗产是指被联合国教科文组织和世界遗产委员会确认的人类罕见的、目前无法替代的财富，是全人类公认的具有突出意义和普遍价值的文物古迹及自然景观。（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景区恢复开放疫情防控措施指南（2021年10月修订版）》指出，各地要进一步健全疫情防控应急机制，明确旅游景区安保部门负责人是景区疫情防控的第一责任人，要把防控责任落实到部门和个人，确保各项措施执行到位。</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导游员小张在带团前往韩国旅游过程中，发现游客老赵擅自脱离团队。对此，旅行社应当及时向公安机关、外事部门或旅游主管部门报告。（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某旅行社导游员小张在带团乘坐火车时，由于火车脱轨导致部分旅游者受伤，那么对于旅游者的人身损害，由铁路运输企业承担赔偿责任，旅行社承担补充赔偿责任。（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城市公园、博物馆、纪念馆都将逐步免费开放。</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珍贵文物中的孤品和易损品，禁止出境展览。（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中华人民共和国中央军事委员会领导全国武装力量，中央军事委员会主席对国家主席负责。（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当旅行社违反和旅游者的包价旅游合同约定后，旅游者应当采取适当措施防止损失扩大；没有采取适当措施致使损失扩大的，不得就扩大的损失要求赔偿。（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导游员小张带团乘某航空公司航班飞往内地某城市途中，由于遭遇强对流天气导致飞机失控坠落，此时航空公司对每名旅游者的人身赔偿责任限额为人民币20万元。（</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娱乐场所不得设在建筑物地下一层以下。（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党的十九大报告提出，我国社会主要矛盾是人民日益增长的物质文化需要和不平衡不充分发展之间的矛盾。（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民法是调整平等主体的自然人、法人和非法人组织之间的人身关系和财产关系。（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学校应当每日升挂国旗。有条件的幼儿园参照学校的规定升挂国旗。（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全面推进依法治国涉及很多方面，牵引各方的总抓手就是建设中国特色社会主义法治体系。（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国歌不得用于或者变相用于商标、广告、公共场所使用的背景音乐等。（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中华人民共和国国徽中间是五星照耀下的天安门，周围是谷穗和齿轮。（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自治区主席、自治州州长、自治县县长由实行区域自治的民族的公民担任，他们可以对上级的决议、决定、命令和指示变通执行或者停止执行。（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旅游突发事件是指突然发生、造成或者可能造成旅游者人身伤亡、财产损失，需要采取应急处置措施予以应对的自然灾害、事故灾难、公共卫生事件和社会安全事件。（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旅游者老孙携妻子和15周岁的儿子小孙参加团队旅游，在团队就餐期间，小孙故意移走旅游者小李的凳子，导致小李摔伤，此时应当由小孙承担对小李的侵权责任。（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处理个人信息应当遵循合法、正当、合理原则，不得过度使用。（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物权是权利人依法对特定的物享有直接支配和排他的权利。（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某旅行社组团30人前往内地某城市旅游，其中有3名旅游者认为旅行社提供的团队餐与旅游合同约定不符，并以此为由向旅行社所在地旅游主管部门投诉该旅行社，这种投诉称为共同投诉。（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某旅行社未与旅游者协商，直接指定某玉器购物点，并非法获利1万元。针对这种违法行为，旅游主管部门可以对该旅行社并处2万元罚款。（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到2022年，实现全国文化和旅游消费场所除现金支付外，都能支持银行卡和移动支付，互联网售票和4G/5G网络覆盖率超过90%。（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建筑物、构筑物或者其他设施倒塌造成路过旅游者人身伤害的，由建设单位与施工单位承担连带责任。（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旅行社对交通、住宿等供应商未尽谨慎选择义务的，则应当承担相应的补充责任。（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不断壮大企业主导乡村旅游经营，吸纳当地村民参与经营或管理的“公司+农户”模式。（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有序恢复经营疫情防控措施指南（第二版）》指出，旅行社要对旅游产品进行安全风险评估，选择具有相应资质且符合当地疫情防控要求的供应商、合作商，确认防疫要求，明确各方权责，满足安全条件。（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某旅行社经营国内、入境、出境与边境旅游业务，同时在省外设立了两家分公司，经营国内与入境旅游业务，则该旅行社应当为这两家分公司增存旅游服务质量保证金70万元。（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16周岁以上不满18周岁的旅游者，以自己的劳动收入为主要生活来源的，视为完全民事行为能力人。（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甲旅行社将旅游业务委托给乙旅行社的，应当向乙旅行社支付不低于接待和服务成本的费用。（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旅行社经与旅游者协商一致或者在旅行社要求下，且不影响其他旅游者行程安排，可以安排另行付费旅游项目。（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旅馆对旅客遗留的物品，经招领1个月无人认领的，要登记造册，送当地公安机关按拾遗物品处理。（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导游员小李在带团服务过程中，向旅游者兜售登山雨衣。对此，由省级旅游主管部门对其所在的旅行社给予警告直至责令停业整顿。（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某旅游电商平台明知或者应知旅游供应商会利用平台侵害旅游者合法权益，未采取必要措施的，依法与旅游供应商承担连带法律责任。（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中国公民出境入境，必须依法办理护照并取得前往国签证。（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在线旅游经营者运用大数据分析等技术手段，基于旅游者消费记录、旅游偏好等设置特殊交易条件的，属于正常经营行为。（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当旅游者起诉旅行社时，对其提出的诉讼请求，可以要求随团导游员提供相应的证据。（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接到消费者赔偿要求的食品生产经营者，应当实行首付责任制，先行赔付，不得推诿。（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旅游者的不文明行为受到行政处罚或者法院判决承担责任的，“旅游不文明行为记录”信息保存期限为1-3年。（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侵权人因同一行为应当承担侵权责任和行政责任、刑事责任，侵权人的财产不足以支付的，先承担刑事责任。（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建筑物、构筑物或者其他设施及其搁置物、悬挂物发生脱落、坠落造成他人损害，所有人、管理人或者使用人如果不能证明自己没有过错，就应当承担侵权责任。（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我国国家非物质文化遗产代表性项目名录由文化和旅游部建立。（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宾馆虽尽到安全保障义务，但游客仍然因第三人造成人身损害，则宾馆应当承担侵权责任。（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旅游主管部门是组织编制旅游发展规划的主体。（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景区提高门票价格应当提前3个月公布。（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景区在旅游者数量可能达到最大承载量时，超过最大承载量接待旅游者的，由景区主管部门责令改正，情节严重的，责令停业整顿1个月至6个月。（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申请和设立国家级文化生态保护区应本着少而精的原则。（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具有重大误解实施的民事法律行为，行为人应当请求人民法院予以撤销。（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与旅游服务合同相关的当事人之间确立合同关系、明确权利义务，首先适用《民法典》合同编的规定，《民法典》合同编没有规定的，适用《旅游法》规定。</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numPr>
          <w:ilvl w:val="0"/>
          <w:numId w:val="6"/>
        </w:num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在线旅游经营者，是指从事在线旅游经营服务的自然人、法人和非法人组织，包括在线旅游平台经营者、平台内经营者以及通过自建网站、其他网络服务提供旅游服务的经营者。</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《民事证据规定》第12条规定，以动产作为证据的，应当将原物提交人民法院。原物不宜搬移或者不宜保存的，当事人可以提供复制品、影像资料或者其他替代品。（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旅行社自交纳或者补足质量保证金之日起三年内未因侵害旅游者合法权益受到行政机关罚款以上处罚的，旅游行政管理部门可以将旅行社质量保证金的交存数额降低50%。（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国家级文化生态保护区指以保护非物质文化遗产为核心，对历史文化积淀丰厚、存续状态良好，具有重要价值的鲜明特色的文化形态进行整体性保护，并经文化和旅游部同意设立的特定区域。（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县级以上人民政府应当将旅游应急管理纳入政府应急管理体系，制定应急预案，建立旅游突发事件应对机制。（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旅游经营者组织、接待老年人、未成年人、残疾人等旅游者，应采取相应的安全保障措施。（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博物馆举办陈列展览，不得使用复制品、仿制品。（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旅游者王某未经导游许可，故意脱离旅游团，在自行游览过程中，不慎摔伤，王某请求旅行社赔偿损失，人民法院不予支持。（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从事食品生产、食品销售、餐饮服务以及食用农产品销售，应当依法取得许可。（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消费者因商品缺陷造成人、财产损害的，可以向销售者要求赔偿，也可以向生产者要求赔偿。（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p>
    <w:p>
      <w:pPr>
        <w:numPr>
          <w:ilvl w:val="0"/>
          <w:numId w:val="7"/>
        </w:numPr>
        <w:rPr>
          <w:rFonts w:ascii="等线" w:hAnsi="等线" w:eastAsia="等线" w:cs="Times New Roman"/>
          <w:color w:val="000000" w:themeColor="text1"/>
          <w:highlight w:val="none"/>
          <w14:textFill>
            <w14:solidFill>
              <w14:schemeClr w14:val="tx1"/>
            </w14:solidFill>
          </w14:textFill>
        </w:rPr>
      </w:pPr>
      <w:r>
        <w:rPr>
          <w:rFonts w:hint="eastAsia" w:ascii="等线" w:hAnsi="等线" w:eastAsia="等线" w:cs="Times New Roman"/>
          <w:color w:val="000000" w:themeColor="text1"/>
          <w:highlight w:val="none"/>
          <w14:textFill>
            <w14:solidFill>
              <w14:schemeClr w14:val="tx1"/>
            </w14:solidFill>
          </w14:textFill>
        </w:rPr>
        <w:t>单选题（只有一个选项是正确的，多选、错选、不选均不得分）</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中国特色社会主义事业总体布局是（     ），战略布局是（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“四个全面”  “五位一体”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“五位一体” “四个推进”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“五位一体” “四个全面”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“四个推进” “五位一体”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2021年6月25日，习近平在主持中共中央政治局第三十一次集体学习时指出，（   ）是我们党艰辛而辉煌奋斗历程的见证，是最宝贵的精神财富。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A.红色资源     B.红色血脉      C.红色景点       D.红色精神</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2020年11月24日，习近平在全国劳动模范和先进工作者表彰大会上的讲话中强调，劳模精神、劳动精神、工匠精神是以（   ）为核心的民族精神和以改革创新为核心的时代精神的生动体现，是鼓舞全党全国各族人民风雨无阻、勇敢前进的强大精神动力。</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A.艰苦奋斗     B.百折不挠       C.民族振兴       D.爱国主义</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导游员小张所带的旅游团队遭遇山洪，为保护旅游者人身和财产安全，经旅行社同意租用直升机将旅游者撤离到安全区域，为此支出的费用应当由（     ）承担。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旅行社承担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旅游者承担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旅行社或旅游者承担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旅行社和旅游者分担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文化景观，是（    ）才正式确立的一种文化遗产类型，是指自然与人类的共同作品。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1990年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1992年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1993年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1994年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下列合同属于无效合同的是（    ）。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 因重大误解订立的合同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 显失公平的合同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 一方以乘人之危，使对方在违背真实意思的情况下订立的合同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 一方以欺诈、胁迫的手段订立合同，损害国家利益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风景名胜区是指具有（    ）价值，自然景观、人文景观比较集中，环境优美，可供人们游览或者进行科学、文化活动的区域。</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A.观赏、文化或者历史               B.观赏、文化或者科学</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C.文化、艺术或者历史               D.历史、文化或者科学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 旅游者小李在旅游行程结束后，向旅行社就包价旅游合同的某条款提出异议，双方各执己见，发生争议。该条款是旅行社的格式条款，那么关于该条款解释规则说法正确的是（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应当按照通常理解予以解释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应当作出不利于旅行社的解释</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应当采用相关非格式条款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应当作出不利于小李的解释</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中国共产党第十九次全国代表大会通过的党章修正案把（    ）确立为我们党的行动指南？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人类命运共同体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祖国统一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习近平新时代中国特色社会主义思想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科学发展观</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实现（    ）是近代以来中华民族最伟大的梦想。</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生态文明建设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中华民族伟大复兴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社会和谐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祖国统一</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在国内航空运输中，对每名旅客随身携带的物品，承运人的赔偿责任限额是（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1000元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2000元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3000元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5000元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旅游者扰乱所乘坐的高铁正常运行秩序的，处警告或者（     ）以下罚款。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100元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200元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300元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500元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导游员小张在酒店参与旅游者组织的赌博活动，经查赌资较大的，对小张处5日以下拘留或者（     ）以下罚款。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100元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200元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300元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500元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《旅行社有序恢复经营疫情防控措施指南（第二版）》指出，各地文化和旅游行政部门要引导游客树立科学旅游的理念，让安全出游、绿色出游、（     ）成为行动自觉。</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A.错峰出游          B.结伴出游           C.文明出游      D.定期出游</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在自然保护区中，可进入参观考察、旅游的区域是（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 核心区          B. 缓冲区      C. 保护区       D. 实验区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16.某旅行社导游员小张未经旅游者同意，擅自将团队带入行程单以外的某购物店购买商品，那么旅游者有权在（     ）要求旅行社为其办理退货并先行垫付退货货款。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购买商品后30日内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购买商品后30个工作日内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旅游行程结束后30日内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旅游行程结束后30个工作日内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某旅行社的导游员小张在带领旅游者游玩古镇讲解时，由于未尽到安全提示义务，导致旅游者小赵被门槛绊倒受伤，那么小赵（     ）。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A.只能要求旅行社承担违约责任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B.只能要求旅行社承担侵权责任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C.可以要求旅行社承担违约责任或者侵权责任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D.可以要求小张承担违约责任或者侵权责任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在全面建成小康社会的基础上，再奋斗15年，基本实现 （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A.四个现代化                   B.社会主义现代化</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C.富强民主新社会               D.世界强国目标</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《消费者权益保护法》第7至15条规定了消费者的（     ）权利。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A.9项       B.10项         C.11项       D.12项</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党的十九大报告指出，我国经济已由高速增长阶段转向（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A.优化经济结构阶段     B.低速增长阶段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C.稳增长阶段           D.高质量发展阶段</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旅行社投保旅行社责任保险，由旅行社与保险公司协商确定责任赔偿限额，但每人人身伤亡责任限额不得低于（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A.10万元        B.15万元       C.20万元         D.30万元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不可移动文物根据（     ），可以分为全国重点、省级、市县级文物保护单位。</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A.历史、艺术和科学价值            B.历史、艺术和文化价值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C.观赏、文化和科学价值            D.观赏、文化和历史价值</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23.要以培养担当民族复兴大任的时代新人为着眼点，把（     ）融入社会发展各方面，转化为人们的情感认同和行为习惯。</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社会主义核心价值观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做“四有新人”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马克思主义思想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红色文化</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“旅游不文明行为记录”信息保存期限最多为（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1年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2年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3年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坚决打赢脱贫攻坚战，确保到（     ）我国现行标准下农村贫困人口实现脱贫，贫困县全部摘帽，解决区域性整体贫困。</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2020年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2021年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2022年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2023年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《国歌法》规定，在公共场合,故意篡改国歌歌词、曲谱,以歪曲、贬损方式奏唱国歌，或者以其他方式侮辱国歌的，由公安机关处以警告或者（  ）以下拘留；构成犯罪的，依法追究刑事责任。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A.三日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B.五日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C.十五日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D.三十日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根据可能对旅游者造成的危害程度、紧急程度和发展态势，风险提示级别分为四级，其中（     ）为特别严重级别。</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A.一级             B.二级           C.三级         D.四级</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总书记赋予强军目标新的内涵，即实现强军目标，要把人民军队全面建成（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A.听党指挥能打胜仗的军队           B.现代化军队</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C.世界一流军队                     D.战无不胜的军队</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29.必须继续坚持（      ）方针，推动两岸关系和平发展，推进祖国和平统一进程。</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A.“不承诺放弃使用武力”             B.“一个中国”</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C.“九二共识”                       D.“和平统一、一国两制”</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国家对食品生产经营实行许可制度，食品生产经营许可的有效期为（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1年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2年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3年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某旅行社在出发前7日向旅游者提出因团队人数未达到约定人数，需要解除合同，该团队是境内旅游团，那么旅行社应当支付旅游费用总额的（     ）作为违约金。</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15%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十九大报告强调，“坚定不移全面（   ），不断提高党的执政能力和领导水平”。</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加强政治建设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从严治党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反腐倡廉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管党治党</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 某旅行社在提供组团旅游服务时有欺诈旅游者的行为，那么该旅行社应当按照旅游者的要求增加赔偿其受到的损失，增加赔偿的金额为旅游者支付旅游服务费用的（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1倍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2倍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3倍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4倍</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设立国家级风景名胜区，由（     ）批准公布。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国务院环境保护主管部门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国务院旅游主管部门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国务院建设主管部门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国务院</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对于国家重点保护野生动物名录，由国务院野生动物保护主管部门组织科学评估后制定，并每（     ）根据评估情况确定对名录进行调整。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1年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2年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3年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普通护照可以由公安部出入境管理机构或者公安部委托的（     ）签发。</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县级以上公安机关出入境管理机构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市级以上公安机关出入境管理机构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县级或市级以上公安机关出入境管理机构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省级公安机关出入境管理机构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在交通不便的地区，不能按期签发护照的，经护照签发机关负责人批准，签发时间可以延长至（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7日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10日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20日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30日</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依据《中华人民共和国民法典》的规定，（     ）以上的未成年人为限制民事行为人。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8周岁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10周岁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16周岁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18周岁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旅游经营者给予或者收受贿赂的，由（     ）依照有关法律、法规的规定处罚。</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旅游主管部门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工商行政管理部门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税务主管部门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质量监督管理部门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40. 由于履行辅助人的原因造成旅游者人身损害、财产损失的，旅游者（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A.只能要求组团社承担赔偿责任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B.只能要求履行辅助人承担赔偿责任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C.只能要求组团社、履行辅助人其中一方承担赔偿责任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D.可以要求组团社承担赔偿责任，也可以要求履行辅助人承担赔偿责任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围绕建设（     ），十九大报告提出了4个方面的重点任务。</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绿水青山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美丽乡村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美丽中国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生态文明</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当事人向旅游投诉处理机构请求保护合法权益的投诉时效期间为从旅游合同结束之日起（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A.10天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B.30天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C.60天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D.90天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43.导游员小张在带团过程中擅自决定在行程单上减少一处游览景点，该景点门票价格为80元，旅游费用总额2000元，那么旅行社应当向旅游者赔偿（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80元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100元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160元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200元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小赵因临时接受出差任务，将与某旅行社签订的休闲农庄一日游旅游合同中自身的权利义务转让给其父亲老赵，旅行社未提出异议，则老赵在旅游行程中增加的费用由（     ）承担。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小赵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老赵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小赵或老赵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小赵和老赵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45.甲旅行社未经旅游者同意，擅自将旅游者与乙旅行社的旅游者合并在一起拼团，并由乙旅行社组团，那么甲旅行社应当向旅游者支付旅游费用总额（     ）的违约金。</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A.5%            B.10%           C.20%            D.25%</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到（    ），“互联网+旅游”融合更加深化，以互联网为代表的信息技术成为旅游业发展的重要动力。</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A.2030年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B.2022年       C.2025年       D.2035年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47.下列关于规范导游专座的说法正确的是（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导游专座应当设置在旅游大巴驾驶员后第一排乘客座椅靠通道侧位置</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已设置折叠座椅的旅游大巴可以在合理范围内继续供导游使用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导游应自觉系好安全带，不得站立讲解</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旅游大巴在旅游服务过程中，应当配备印有“导游专座”字样的座套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某旅行社组团到马尔代夫旅游，但是最终未达到约定出团人数，此时可以解除旅游合同，但是至少应当提前（     ）通知旅游者。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A.7天             B.10天          C.15天          D.30天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根据《民事证据规定》，下列关于电子数据和视听资料的说法，正确的选项是（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A.电子数据的制作者制作的与原件一致的副本不能视为电子数据的原件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B.当事人以视听资料作为证据的，必须提供存储该视听资料的原始载体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C.当事人以电子数据作为证据的，必须提供原件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D.网页、博客、微博客等网络平台发布的信息可以认定为电子证据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景区、住宿经营者将其部分经营项目或者场地交由他人从事住宿、餐饮、购物、游览、娱乐、旅游交通等经营的，应当对实际经营者的经营行为给旅游者造成的损害承担（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A.违约责任     B.侵权责任       C.补充责任       D.连带责任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旅行社提供旅游服务有欺诈行为的，应当按照旅游者的要求增加赔偿其受到的损失，增加赔偿的金额最低为（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A.100元           B.200元          C.500元       D.1000元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根据《旅游安全管理办法》规定，旅游突发事件发生在境外的，旅游团队的领队应当立即向（    ）、中国驻当地使领馆或者政府派出机构，以及旅行社负责人报告。</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A.当地警方                  B.人民政府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C.旅游行政管理部门          D.国务院旅游行政管理部门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具有出境旅游经营资格的旅行社，每设立一个经营国内、入境与出境旅游业务的分公司，则应当向其旅游服务质量保证金账户增存（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A.20万元          B.30万元         C.35万元      D.40万元</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54. 歌舞娱乐场所的包厢、包间内不得设置（   ），并应当安装展现室内整体环境的（   ）门窗。包厢、包间的门不得有（    ）装置。</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A.内锁、透明、通道            B.隔断、透明、内锁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C.通道、封闭、控制            D.隔断、封闭、内锁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旅游者小赵在客机飞行过程中与小王发生争执，进而扭打在一起，扰乱了空中交通秩序，情节较重，那么由公安部门对小赵和小王处以（     ）拘留。</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A.10日以下                             B.15日以下</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C.5日以上10日以下                     D.10日以上15日以下</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56.按照突发事件发生的紧急承担、发展态势和可能造成的危害程度分为一级、二级、三级和四级，分别用（   ）标示。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A.红色、橙色、黄色、蓝色            B.红色、橙色、蓝色、黄色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C.橙色、红色、黄色、蓝色            D.红色、黄色、橙色、蓝色</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导游员小张在现场处理旅游者投诉时用录音笔录音的资料属于（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书证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物证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视听资料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电子数据</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对因身份特殊需要给予礼遇的外国人，签发（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外交签证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礼遇签证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公务签证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普通签证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根据《旅游安全管理办法》规定，（   ）应当承担旅游安全的主体责任，加强安全管理，建立、健全安全管理制度，关注安全风险预警和提示，妥善应对旅游突发事件。</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A.旅游行政管理部门          B.人民政府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C.旅游经营者                D.国务院授权有关部门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受到吊销旅行社业务经营许可证处罚的旅行社有关管理人员，自处罚之日起（     ）内不得从事旅行社业务。</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1年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2年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3年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61.2020年11月10日，习近平在上海合作组织成员国元首理事会第二十次会议上的讲话中指出，促进民心相通，构建人文共同体。文明没有优劣之分，只有（   ）之别。</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A.地域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B.特色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C.民族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D.内容</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根据《旅游安全管理办法》规定，旅行社组织出境旅游，应当制作（  ）。应当包括旅游者姓名、出境证件号码和国籍，以及紧急情况下的联系人、联系方式等信息。</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A.安全信息卡          B.出入境卡       C.护照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D.签证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63. 旅游者小赵在团队自由活动期间，前往某海鲜餐饮店就餐发生食物中毒，那么小赵除要求赔偿损失外，还可以向该餐厅要求支付（     ）的赔偿金。</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价款1倍或损失3倍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价款3倍或损失10倍</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损失1倍或价款3倍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损失3倍或价款10倍</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隐私是自然人的私人生活安宁和不愿为他人知晓的私密空间、私密活动和（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A.私密照片          B.私密财产       C.私密习惯      D.私密信息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65.依据《在线旅游经营服务管理暂行规定》，平台内经营者与旅游者发生旅游纠纷的，平台经营者应当积极协助旅游者维护合法权益。鼓励（     ）先行赔付。</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A.平台内经营者                      B.平台经营者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C.平台内经营者和平台经营者          D.平台内经营者或平台经营者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根据《旅行社责任保险管理办法》规定，保险责任中对导游或者领队人员的责任仅限于（    ）所应当承担的赔偿责任。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A.人身伤亡          B.财产损失       C.精神伤害      D.心理伤害</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67.旅游者钱某一家3人在就餐时发生呕吐、腹泻，经查是由于酒店餐厅提供的变质食品所致，该餐厅是酒店承包给某餐饮公司经营，那么下列关于酒店的法律责任说法正确的是（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酒店不承担法律责任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酒店对钱某一家承担主要责任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酒店对钱某一家承担补充责任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酒店对钱某一家承担连带责任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包价旅游合同是指旅行社预先安排行程，提供或者通过履行辅助人提供交通、住宿、餐饮、游览、导游或者领队等（     ）以上旅游服务，旅游者以总价支付旅游费用的合同。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1项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2项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3项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4项</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《旅行社有序恢复经营疫情防控措施指南（第二版）》指出，旅行社要在导游上岗前进行（    ）检核。</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A.身份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B.健康码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C.核酸       D.疫苗接种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《宪法》第二条规定，中华人民共和国的一切权力属于（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公民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人民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居民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老百姓</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下半旗时，应当先将国旗升至杆顶，然后降至旗顶与旗杆之间的距离为旗杆全长的（   ）处。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A.二分之一        B.三分之一       C.四分之一      D.五分之一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因保护他人民事权益使自己受到损害的，由侵权人承担民事责任，受益人（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A.可以给予适当补偿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B.应当给予适当补偿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C.可以给予全部补偿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D.应当给予全部补偿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造成或者可能造成人员死亡（含失踪）30人以上或者重伤（    ）以上，构成特别重大旅游突发事件。</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10人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30人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50人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100人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numPr>
          <w:ilvl w:val="0"/>
          <w:numId w:val="8"/>
        </w:num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要充分发挥（    ）等旅游服务热线和旅游投诉举报网络平台作用，鼓励社会各界积极提供各类违法违规行为线索。</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12301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12110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12114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95580</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涉及遗产继承、接受赠与等胎儿利益保护的，胎儿（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A.具有民事权利能力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B.具有部分民事权利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C.视为具有民事权利能力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D.无民事行为能力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76.第十二届全国人民代表大会常务委员会第十一次会议决定，我国国家“宪法日”为（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A.6月30日       B.10月30日     C.12月4日        D.12月30日</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77.根据我国宪法关于公民基本权利的规定，下列说法正确的是（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A.我国公民在年老、疾病或者遭受自然灾害时有获得物质帮助的权利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B.我国公民被剥夺政治权利的，其出版自由也被剥夺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C.我国公民有信仰宗教与公开传教的自由</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D.我国公民有任意休息的权利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78.为了公共利益的需要，依照法律规定的权限和程序征收、征用不动产或者动产的，应当给予公平、合理的（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A.赔偿          B.补偿       C.赔偿或补偿      D.赔偿和补偿</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79.根据《旅游法》规定，（  ）建立旅游目的地安全风险提示制度。</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A.国家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B.旅游主管部门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C.行政管理部门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D.国务院旅游主管部门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80.当事人因重大误解而订立的合同属于（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无效合同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可变更可撤销合同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未生效合同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效力待定的合同</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81.根据《中华人民共和国民法典》规定，以下不属于违约责任承担方式的是（     ）。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A.继续履行                            B.采取补救措施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C.支付违约金                          D.赔偿精神损失</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82.经营境内旅游业务、入境旅游业务和出境旅游业务的旅行社应当在指定的银行存入旅游服务质量保证金（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A.20万元         B.120万元        C.140万元       D.160万元</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83.旅行社责任保险的保险期间是（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A.6个月          B.1年            C.2年            D.3年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饭店在接待境外旅客住宿时，应当在（   ）内向当地公安机关报送住宿登记表。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A.12小时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B.24小时       C.36小时       D.48小时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没有法定的或者约定的义务，为避免他人利益受损失而进行管理的人，有权请求受益人偿还由此支出的（  ）费用。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A.合理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B.合法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C.必要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D.适当</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86.直接选举不适用（     ）的人民代表大会的代表选举。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A.设区的市        B.市辖区        C.县              D.乡镇</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87.下列关于国家机构的职权说法正确的是（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A.全国人大有权选举产生全国人大常委会委员长、副委员长、国家主席、副主席、国务院总理、副总理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B.国家主席有权决定战争和和平问题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C.国务院有权批准省、自治区、直辖市的建置和区域划分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D.国务院有权依照法律决定省、自治区、直辖市范围内部分地区进入紧急状态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88.《旅游法》第105条第2款规定，景区在旅游者数量超过（     ）接待旅游者的，由景区主管部门责令改正。情节严重的，责令停业整顿1个月至6个月。</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A.最大承载量    B.一定人数       C.核定人数    D.最大接待量</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89.旅行社应当与其聘用的导游（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A.依法订立劳动合同，按规定支付劳动报酬和缴纳社保费，并为其投保人身意外险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B.依法订立劳动合同，支付劳动报酬，缴纳社会保险费用       </w:t>
      </w:r>
    </w:p>
    <w:p>
      <w:pPr>
        <w:snapToGrid w:val="0"/>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C.依法签订用工合同，支付不低于当地最低工资标准的报酬，缴纳社会保险费用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D.依法签订劳动合同，支付劳动报酬，并为其投保人身意外险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90.履行费用的负担不明确，同时不能达成补充协议的，则（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A.由享有权利一方负担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B.由履行义务一方负担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C.由享有权利一方或履行义务一方负担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D.由享有权利一方和履行义务一方共同负担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91.申请经营国内旅游业务和入境旅游业务的，受理申请的旅游主管部门应当自受理申请之日起（    ）内做出许可或者不予许可的决定。</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A.7个工作日                       B.10个工作日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C.20个工作日                      D.30个工作日</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92.2021年10月，文化和旅游部资源开发司印发的《旅游景区恢复开放疫情防控措施指南（2021年10月修订版）》规定，旅游景区应实行（     ）购票。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A. 现场         B.网络         C.非现金          D.实名制</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答案：D</w:t>
      </w:r>
    </w:p>
    <w:p>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93.因自愿实施紧急救助行为造成受助人损害的，救助人（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A.不承担民事责任                B.应当承担全部民事责任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C.应当承担部分民事责任          D.可以免除民事责任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w:t>
      </w:r>
    </w:p>
    <w:p>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94.根据《最高人民法院关于审理旅游纠纷案件适用法律若干问题的规定》,下列关于旅游者的权利表述正确的是(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A.旅游者可以随意转让合同</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B.旅游行程开始后旅游者单方解除合同,则无权请求旅游经营者退还尚未实际发生的费用</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C.旅游者有权要求退回因拒绝旅游经营者安排的购物活动被增收的费用</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D.旅游者可以要求旅游经营者同时承担违约责任和侵权责任</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95.下列不属于合同基本条款的是（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A.标的          B.质量          C.价款        D.保密条款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答案：D </w:t>
      </w:r>
    </w:p>
    <w:p>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96.在国内航空运输中，承运人对每名旅客的人身赔偿责任限额为（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A.20万元        B.30万元       C.40万元      D.50万元  </w:t>
      </w:r>
    </w:p>
    <w:p>
      <w:pPr>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w:t>
      </w:r>
    </w:p>
    <w:p>
      <w:pPr>
        <w:rPr>
          <w:rFonts w:ascii="仿宋_GB2312" w:hAnsi="仿宋_GB2312" w:eastAsia="仿宋_GB2312" w:cs="仿宋_GB2312"/>
          <w:color w:val="000000" w:themeColor="text1"/>
          <w:sz w:val="24"/>
          <w:szCs w:val="24"/>
          <w:highlight w:val="none"/>
          <w14:textFill>
            <w14:solidFill>
              <w14:schemeClr w14:val="tx1"/>
            </w14:solidFill>
          </w14:textFill>
        </w:rPr>
      </w:pPr>
    </w:p>
    <w:p>
      <w:pPr>
        <w:numPr>
          <w:ilvl w:val="0"/>
          <w:numId w:val="7"/>
        </w:numPr>
        <w:rPr>
          <w:rFonts w:ascii="仿宋_GB2312" w:hAnsi="仿宋_GB2312" w:eastAsia="仿宋_GB2312" w:cs="仿宋_GB2312"/>
          <w:b/>
          <w:bCs/>
          <w:color w:val="000000" w:themeColor="text1"/>
          <w:kern w:val="44"/>
          <w:sz w:val="24"/>
          <w:szCs w:val="24"/>
          <w:highlight w:val="none"/>
          <w14:textFill>
            <w14:solidFill>
              <w14:schemeClr w14:val="tx1"/>
            </w14:solidFill>
          </w14:textFill>
        </w:rPr>
      </w:pPr>
      <w:r>
        <w:rPr>
          <w:rFonts w:hint="eastAsia" w:ascii="等线" w:hAnsi="等线" w:eastAsia="等线" w:cs="Times New Roman"/>
          <w:color w:val="000000" w:themeColor="text1"/>
          <w:highlight w:val="none"/>
          <w14:textFill>
            <w14:solidFill>
              <w14:schemeClr w14:val="tx1"/>
            </w14:solidFill>
          </w14:textFill>
        </w:rPr>
        <w:t>多选题  （至少有两个选项是正确的，多选、少选、错选、不选均不得分）</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1.某旅行社导游员小王在带团到国内某地转机前往旅游目的地时，机场发布消息称因交通管制延迟该航班起飞时间，从而造成旅游者滞留，那么下列说法错误的是（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空中交通管制属于不可抗力</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空中交通管制属于意外事件</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旅游者因滞留增加的食宿费用，由旅行社与旅游者分担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旅游者因滞留增加的返程费用，由旅行社或旅游者承担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旅游者因滞留增加的返程费用，由旅行社与旅游者分担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2.在旅行社提供的格式合同中，下列哪些格式条款是无效的。（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A.免除旅行社责任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B.加重旅游者责任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C.因过失造成旅游者财产损失的，旅行社可以免责</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D.因故意造成旅游者财产损失的，旅行社可以免责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E.排除旅游者主要权利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下列选项中，关于升挂国旗的说法中，正确的包括（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 中央人民政府驻香港特别行政区有关机构、中央人民政府驻澳门特别行政区有关机构应当在工作日升挂国旗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 图书馆、博物馆、文化馆、美术馆、科技馆、纪念馆、展览馆、体育馆、青少年宫等公共文化体育设施应当每日升挂、悬挂国旗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 国庆节、国际劳动节、元旦、春节和国家宪法日等重要节日、纪念日，各级国家机关、各人民团体以及大型广场、公园等公共活动场所应当升挂国旗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 民族自治地方在民族自治地方成立纪念日和主要传统民族节日应当升挂国旗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 国家倡导公民和组织在任何场合使用国旗及其图案，表达爱国情感</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答案：ABCD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“旅游不文明行为记录”信息内容包括（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A.不文明行为当事人的姓名、性别、籍贯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B.不文明行为当事人的工作单位</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C.不文明行为的具体表现</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D.不文明行为所造成的的影响和后果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E.不文明行为的记录期限</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导游人员调整或者变更接待计划的条件包括（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A.在引导旅游者旅行、游览过程中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B.遇到可能危及旅游者财产安全的紧急情形</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C.征得多数旅游者的同意</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D.征得旅行社同意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E.立即报告旅行社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《香港国安法》第十条规定，香港特别行政区应当通过（      ）等开展国家安全教育，提高香港特别行政区居民的国家安全意识和守法意识。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A.学校     B.国际组织     C.媒体      D.网络     E.社会团体</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下列选项中，关于奏唱国歌的场合，正确的包括（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A.全国人民代表大会开闭幕            B.宪法宣誓仪式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C.私人丧事活动                      D.重大外交活动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E.重大体育赛事</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《旅行社有序恢复经营疫情防控措施指南（第二版）》指出，要按照（   ）的原则，压实企业主体责任，把防控责任落实到具体部门和个人，从严做好游客招徕、组织、接待等环节的疫情防控工作。</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A.谁组织                 B.谁生产                     C.谁管理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D.谁负责                 E.谁所有</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9.导游员小张在带团游览一处地势险峻的景点时，众人争相拍照，小张未提示相关安全注意事项。该团旅游者李某拍照时不慎将自拍杆碰到孙某导致其摔伤，下面说法正确的是（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A.旅行社对孙某损害结果不承担赔偿责任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B.李某应当对孙某承担赔偿责任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C.旅行社应当对孙某承担补充赔偿责任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D.小张应当对孙某承担侵权责任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E.李某应当对孙某承担补充赔偿责任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人民行使国家权力的机关是（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A.全国人民政治协商会议    B.地方各级人民政治协商会议</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C.全国人民代表大会         D.中央及地方各级人民政府</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E.地方各级人民代表大会</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答案：CE </w:t>
      </w:r>
    </w:p>
    <w:p>
      <w:pPr>
        <w:numPr>
          <w:ilvl w:val="0"/>
          <w:numId w:val="0"/>
        </w:num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highlight w:val="none"/>
          <w14:textFill>
            <w14:solidFill>
              <w14:schemeClr w14:val="tx1"/>
            </w14:solidFill>
          </w14:textFill>
        </w:rPr>
        <w:t>下列选项中，关于悬挂和使用国徽的说法中，正确的包括（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A.北京天安门城楼、人民大会堂应当悬挂国徽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B.国家驻外使馆、领馆和其他外交代表机构应当在其网站首页显著位置使用国徽图案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C.公民不可以佩戴国徽徽章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D.国家出版的法律、法规正式版本的封面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E.国徽及其图案不得用于商标、授予专利权的外观设计、商业广告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《英烈法》第25条规定，对侵害英雄烈士的（     ）的行为，英雄烈士的近亲属可以依法向人民法院提起诉讼。</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A.姓名    B.籍贯      C.肖像        D.名誉       E.荣誉</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宪法规定的公民的基本义务包括（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A.劳动               B.受教育           C.抚育子女、赡养父母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D.旅游               E.创新创业</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宪法规定的公民的基本权利包括（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A.劳动                B.受教育           C.平等权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D.政治权利和自由权    E.创新创业</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导游和领队在带团过程中应当注重证据的保留，根据《民事诉讼法》规定，证据的类型包括（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A.当事人的陈述            B.律师代理意见              C.书证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D.视听资料                E.电子数据</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参加导游资格考试成绩合格，（      ）的人员可以申请取得导游证。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与旅行社订立劳动合同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与旅行社订立劳务合同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在导游服务公司注册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在导游协会注册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在旅游协会的导游分会注册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17.根据《宗教事务条例》，宗教事务管理坚持（     ）的原则。</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A.保护合法              B.制止非法              C.打击违法</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D.抵御渗透              E.遏制极端</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根据《旅游安全管理办法》规定，旅游经营者的安全义务有（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A.安全防范、管理和保障义务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B.建立旅游目的地安全风险提示制度的义务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C.安全救助、处置和报告义务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D.安全说明或警示义务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E.统计分析本行政区域内发生旅游安全事故情况的义务</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旅游投诉的地域管辖标准包括（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A.旅游合同签订地        B.旅游合同履行地        C.投诉者所在地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D.被投诉者所在地        E.损害行为发生地</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旅游服务质量保证金的使用情形包括（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A.用于旅游者权益损害的赔偿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B.垫付旅游者人身安全遇有危险时紧急救助的费用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C.发生不可抗力造成旅游者滞留的食宿费用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D.旅行社因解散、破产或其他原因造成旅游者预交旅游费用损失的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E.人民法院判决、裁定认定旅行社损害旅游者权益但旅行社拒绝或无力赔偿的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党的十九大报告指出，全面依法治国是国家治理的一场深刻革命，必须坚持厉行法治，推进（     ），并决定成立中央全面依法治国领导小组，加强对法治中国建设的统一领导。</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A.科学立法                 B.严格执法                  C.公正司法</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D.依法立法                 E.全民守法</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下列关于设立博物馆必须具备的条件的说法，正确的包括（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A.固定的馆址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B.足够多的藏品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C.大量的专业技术人员                 D.必要的办馆资金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E.确保观众人身安全的设施、制度及应急预案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依据《风景名胜区保护条例》规定，在风景名胜区内禁止的活动包括（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A.破坏景观、植被和地形地貌的活动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B.修建储存爆炸性、易燃性、放射性、毒害性、腐蚀性物品的设施</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C.在景物或者设施上刻画、涂污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D.举办大型游乐活动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E.乱扔垃圾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答案：ABCE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在订立包价旅游合同时，旅行社应当向旅游者告知的事项包括（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A.包价旅游合同的成本和费用构成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B.旅游活动中的安全注意事项</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C.旅行社依法可以减免责任的信息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D.旅游者应当注意的旅游目的地相关法律、法规和风俗习惯、宗教禁忌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E.旅游者不适合参加旅游活动的情形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25.国家级文化生态保护区建设应坚持（      ）的理念。</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A.保护优先                  B.合理开发               C.整体保护</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D.民众受益                  E.见人见物见生活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26.《宪法》规定的劳动保障制度包括（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A.国家规定职工的工作时间和休假制度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B.坚持按劳分配为主体，多种分配方式并存的分配制度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C.国家规定企事业职工的退休制度</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D.国家培养为社会主义服务的各种专业人才</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E.国家通过各种途径，创造劳动就业条件，加强劳动保护，提高劳动报酬和福利待遇</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国家对消费者权益的保护主要通过以下途径（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立法保护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行政保护</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司法保护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舆论保护</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组织保护</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2020年1月24日，文化和旅游部办公厅下发的《关于全力做好新型冠状病毒感染的肺炎疫情防控工作暂停旅游企业经营活动的紧急通知》明确要求旅行社行业必须暂停各种经营活动，游客王先生和旅行社签订的2020年1月26日启程的旅游合同因疫情而解除。下列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A.新冠疫情爆发可认定为《旅游法》规定的不可抗力情形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B.旅行社和王先生签订的旅游合同因无法正常履行而解除，双方需要分担违约责任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C.旅行社应当将合同全款退给王先生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D.旅行社应当在扣除前期已向地接社支付且不可退还的必要费用后，将余款退给王先生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E.旅行社需要对已经支付的“必要费用”承担相应的举证义务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旅行社责任保险的保险范围具体包括（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因旅行社疏忽或过失应当承担赔偿责任的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因旅行社故意或重大过失应当承担赔偿责任的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因发生意外事故旅行社应当承担赔偿责任的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因发生不可抗力旅行社应当承担赔偿责任的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国务院旅游主管部门会同中国保险监督管理委员会规定的其他情形</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导游员小张在带团前往欧洲旅游时，旅游团集体遭到抢劫。此时小张应当向（      ）报告。</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旅游主管部门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公安机关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相关驻外机构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当地警方               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中国驻该国使领馆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答案：ACDE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非公有制经济包括（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个体经济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集体经济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私营经济</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外资经济               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股份制经济</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出入国（边）境应当遵守相关法律规定，中国公民不准出境的情形包括（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未持有效出境入境证件或者拒绝、逃避接受边防检查的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被判处刑罚尚未执行完毕或者属于刑事案件被告人、犯罪嫌疑人的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有未了结的民事案件，人民法院决定不准出境的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可能危害国家安全和利益，国务院有关主管部门决定不准出境的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不能保障在国外所需费用的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答案：ABCD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33.导游员小张在带团过程中，擅自变更行程单中的接待计划，那么下列关于对小张的行政处罚正确的是（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对小张责令改正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没收小张违法所得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暂扣小张导游证1至3个月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暂扣小张导游证3至6个月</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情节严重的，吊销小张导游证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34.民事法律行为的生效要件包括（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A.行为人具有完全民事行为能力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B.行为人具有相应的民事行为能力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C.意思表示真实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D.不违反法律、行政法规的强制性规定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E.不违背公序良俗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答案：BCDE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债权人可以将合同的权利全部或者部分转让给第三人，但是也有除外情形，这些除外情形包括（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A.根据合同性质不得转让                  B.根据合同形式不得转让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C.根据合同履行时间不得转让              D.按照当事人约定不得转让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E.依照法律规定不得转让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甲旅行社将旅游业务委托给乙旅行社的法定要求包括（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A.接受委托的乙旅行社具有相应的资质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B.甲旅行社征得旅游者的同意</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C.甲旅行社书面告知旅游者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D.甲旅行社与乙旅行社签订委托合同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E.乙旅行社与旅游者签订包价旅游合同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小张使用假导游证在某景区门口收客带团，对此，下列关于旅游主管部门对小张实施的行政处罚说法正确的有（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A.责令改正                      B.没收违法所得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C.处1000元以上1万元以下罚款   D.处1000元以上3万元以下罚款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E.情节严重的，暂扣或吊销导游证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以习近平新时代中国特色社会主义思想为指导，按照（     ）的发展理念，着力解决影响广大游客旅游体验的重点问题和主要矛盾，推动旅游业高质量发展。</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A.创新        B.协调         C.绿色         D.开放           E.共享</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答案：ABCDE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保健食品的标签、说明书应当载明的信息包括（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A.适宜人群                       B.不适宜人群</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C.声明“本品可以代替药物”       D.功效成分或者标志性成分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E.功效成分或者标志性成分含量</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导游员小张为旅游者代管的行李遭到毁损、灭失，此时旅行社应当承担赔偿责任，但是也有一些除外情形，这些除外情形包括（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A.损失是由于旅游者未听从小张事先提示将现金、贵重物品随时携带而造成的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B.损失是由于不可抗力、意外事件造成的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C.损失是由于旅游者的过错造成的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D.损失是由于小张未尽到安全保障义务，由第三人造成的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E.损失是由于物品的自然属性造成的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答案：ABCE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旅行社责任保险的责任赔偿限额由旅行社与保险公司根据旅行社（      ）因素来协商确定的。</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A.经营范围                B.经营规模                C.员工人数</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D.风险管控能力            E.自身需要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 债权是因（      ），权利人请求特定义务人为或者不为一定行为的权利。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 合同                    B. 侵权行为                C. 无因管理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 不当得利                E. 法律法规的其他规定</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答案：ABCD</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43.纳入“旅游不文明行为记录”的旅游从业人员行为主要包括（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强迫旅游者交易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不尊重旅游者的饮食习惯</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与旅游者争吵               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向旅游者宣传迷信思想</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殴打旅游者</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44.旅游主管部门对下列哪些人员不予颁发导游证（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A.无民事行为能力人                    B.限制民事行为能力人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C.患有传染性疾病的人                  D.受过刑事处罚的人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E.被吊销导游证的人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总书记强调乡村振兴是包括（     ）的全面振兴。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A.产业振兴     B.人才振兴     C.文化振兴   D.生态振兴    E.组织振兴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根据《食品安全法》规定，保健食品声称保健功能，应当具有科学依据，不得对人体产生（      ）危害。</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A.急性                      B.亚急性              C.慢性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D.生物性                    E.化学性</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旅游者小赵游览某景区时，故意在国家保护的文物上刻画“到此一游”。对此，由公安机关对小赵实施治安管理处罚说法正确的有（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A.处警告或者200元以下罚款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B.处警告或者500元以下罚款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C.处5日以上10日以下拘留，并处500元以下罚款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D.处5日以上10日以下拘留，并处200元以上500元以下罚款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E.情况较重的，处5日以上10日以下拘留，并处200元以上500元以下罚款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旅游主管部门向上级主管部门报告旅游突发事件的内容应当包括（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A.事件发生的时间、地点、信息来源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B.简要经过、伤亡人数和姓名、影响范围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C.事件涉及的旅游经营者、其他有关单位名称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D.事件发生原因及发展趋势的初步判断</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E.报告人姓名、单位及联系电话</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49.根据《最高人民法院关于审理旅游纠纷案件适用法律若干问题的规定》,下列属于“旅游经营者有权要求旅游者支付合理费用”的情形的是(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A.为旅游者安排的另行付费的项目</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B.为老年旅游者提供的与其他游客相同的服务项目</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C.旅游者转让旅游合同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D.旅游者单方解除合同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E.因不可抗力等客观因素变更旅游行程</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答案：CDE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申请世界遗产须具备以下前提：（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A.真实性和完整性       B.稀缺性和杰出性       C.制定相关法律法规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D.设立保护机构         E.有经费</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某旅行社将旅游业务委托给不具有相应资质的旅行社。那么，由旅游主管部门对该旅行社实施行政处罚说法正确的有（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A.责令改正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B.没收违法所得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C.处2万元以上10万元以下罚款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D.情节严重的，责令停业整顿1个月至3个月</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E.情节严重的，吊销旅行社经营许可证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52.当情况紧急或者发生重大、特别重大旅游突发事件时，导游员可直接向发生地、旅行社所在地（      ）报告。</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A.县级以上旅游主管部门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B.县级以上安全生产监督管理部门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C.市级以上旅游主管部门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D.市级以上安全生产监督管理部门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E.负有安全生产监督管理职责的其他相关部门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旅游者小赵报名参加某旅行社组织的赴国内某城市观看足球比赛的旅游活动，在体育场不听工作人员制止，向场内投掷矿泉水瓶多只。对此，由公安机关对小赵实施治安处罚说法正确的有（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A.警告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B.500元以下罚款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C.情节严重的，处5日以下10日以下拘留，可以并处500元以下罚款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D.情节严重的，处5日以下10日以下拘留，可以并处2000元以下罚款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E.被处以拘留的可同时责令12个月内不得进入体育场馆观看同类比赛</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根据《旅游法》规定，旅游者与旅游经营者发生纠纷，可以通过（     ）途径解决。</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A.双方协商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B.向消费者协会、旅游投诉受理机构或者有关调解组织申请调解</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C.根据达成的仲裁协议提请仲裁机构仲裁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D.向监察机关提出申诉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E.向人民法院提起诉讼</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《民事证据规定》中列举的当事人无须举证证明的事实包括（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A.当事人承认的事实</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B.众所周知的事实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C.自然规律以及定理、定律</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D.已为仲裁机构的生效裁决所确认的事实</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E.根据已知的事实和日常生活经验法则推定出的另一事实</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答案：BCDE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旅游目的地风险提示信息应当包括（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A.风险类别                B.提示级别           C.已经影响的区域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D.应采取的措施            E.发布机关</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57.旅游者小赵在某温泉酒店洗浴中心更衣时摔成重伤，经查是由于中心雇用的保洁员小王清洁不彻底，地面湿滑导致小赵摔倒，导游员小张在入住酒店时已尽安全提示义务，那么下列说法错误的是（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酒店和旅行社对小赵的损害承担连带责任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酒店和小王对小赵的损害承担连带责任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酒店对小赵的损害承担赔偿责任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小王对小赵的损害承担赔偿责任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小张对小赵的损害承担赔偿责任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导游员在带团过程中，因违反（      ），造成严重社会不良影响的行为属于旅游不文明行为。</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法律法规                 B</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工作规范            C</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公序良俗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职业道德                 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等级制度</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59.根据《旅游安全管理办法》中规定，旅游经营者应当遵循下列要求（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A.服务场所、服务项目和设施设备符合有关安全法律、法规和强制性标准的要求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B.配备必要的安全和救援人员、设施设备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C.建立旅游目的地安全风险提示制度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D.建立安全管理制度和责任体系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E.保证安全工作的资金投入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答案：ABDE</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公民申请普通护照，应当提交本人的相关材料包括（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A.居民身份证             B.居民户口簿            C.近期免冠照片</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D.申请事由的相关材料     E.银行存款证明</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伟大抗疫精神，同中华民族长期形成的特质禀赋和文化基因一脉相承，是（    ）精神的传承和发展，是中国精神的生动诠释，丰富了民族精神和时代精神的内涵。</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A.爱国主义              B.共产主义              C.集体主义</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D.社会主义              E.民族主义</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     ）等经营场所、公共场所的经营者、管理者或者群众性活动的组织者，未尽到安全保障义务，造成他人损害的，应当承担侵权责任。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A.宾馆                  B.机场              C.娱乐场所</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D.体育场馆              E.银行</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某旅行社安排导游员小张为在境内旅游的某旅行团提供导游服务，同时要求小张先行垫付旅游活动过程中的团队餐、住宿等费用。对此，由旅游主管部门对该旅行社实施行政处罚正确的有（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A.责令改正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B.没收违法所得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C.处3000元以上3万元以下罚款</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D.情节严重的，吊销旅行社业务经营许可证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E.情节严重的，责令停业整顿或者吊销旅行社业务经营许可证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《文化和旅游部关于实施旅游服务质量提升计划的指导意见》指出，实施导游和领队业务素质研培计划，不断提升导游和领队（      ），增强主动传承和弘扬社会主义核心价值观的意识。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A.文化底蕴              B.理解能力              C.表达能力</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D.外语能力              E.信息素养</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深化“互联网+旅游”推动旅游业高质量发展的重要任务包括（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A.加快建设智慧旅游景区                 B.完善旅游信息基础设施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C.创新旅游企业服务模式                 D.加大线上旅游营销力度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E.保障旅游数据安全</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出境是指（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A.前往边境地区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B.由中国内地前往其他国家或者地区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C.由中国内地前往香港、澳门特别行政区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D.由中国大陆前往台湾地区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E.坐船去钓鱼岛</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67.旅游经营者组织、接待出入境旅游，发现旅游者从事违法活动，未及时向公安机关、旅游主管部门或者我国驻外机构报告的，下列由旅游主管部门对其实施的行政处罚说法正确的是（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A.责令改正                        B.没收违法所得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C.处5000元以上5万元以下罚款     D.处1万元以上10万元以下罚款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E.情节严重的，责令停业整顿或者吊销旅行社业务经营许可证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2020年1月19日至21日，习近平在云南看望慰问各族民族干部群众时发表讲话，他指出要巩固依法整治旅游市场乱象的成果，推动旅游产业持续健康发展，要树牢“绿水青山就是金山银山”的理念，驰而不息打好（     ）三大保卫战。</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A.晴空                 B.蓝天                  C.碧水</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D.净土                 E.森林</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国家根据旅游活动的风险程度，对旅行社、住宿、旅游交通以及高风险旅游项目等经营者实施责任保险制度，其中高风险旅游项目包括（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A.高空                 B.高速                     C.户外</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D.潜水                 E.探险</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答案：ABDE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景区开放应当具备（      ）条件，并听取旅游主管部门意见。</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A.有必要的旅游配套服务和辅助设施       B.有必要的安全设施及制度</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C.有必要的环境保护设施和生态保护措施   D.有必要的门票价格优惠制度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E.法律、行政法规规定的其他条件</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答案：ABCE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依法成立的旅游行业组织，实行自律管理，具体承担的职责包括（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A.制定行业经营规范和服务标准            B.对会员进行自律管理</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C.组织开展职业道德教育和业务培训        D.提高从业人员素质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E.承担部分行政管理职能</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答案：ABCD </w:t>
      </w:r>
    </w:p>
    <w:p>
      <w:pPr>
        <w:snapToGrid w:val="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某旅行社经营境内旅游和入境旅游业务，在未获取出境旅游经营许可的情况下经营欧洲出境旅游业务。对此，旅游主管部门对该旅行社实施行政处罚正确的有（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A.责令改正                          </w:t>
      </w:r>
    </w:p>
    <w:p>
      <w:pPr>
        <w:snapToGrid w:val="0"/>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B.没收违法所得</w:t>
      </w:r>
    </w:p>
    <w:p>
      <w:pPr>
        <w:snapToGrid w:val="0"/>
        <w:ind w:firstLine="240"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C.并处10万元以上50万元以下罚款，违法所得50万元以上的，并处违法所得1倍以上5倍以下罚款</w:t>
      </w:r>
    </w:p>
    <w:p>
      <w:pPr>
        <w:snapToGrid w:val="0"/>
        <w:ind w:firstLine="240"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D.责令停业整顿          </w:t>
      </w:r>
    </w:p>
    <w:p>
      <w:pPr>
        <w:snapToGrid w:val="0"/>
        <w:ind w:firstLine="240"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E.情节严重的，责令停业整顿或吊销旅行社业务经营许可证</w:t>
      </w:r>
    </w:p>
    <w:p>
      <w:pPr>
        <w:snapToGrid w:val="0"/>
        <w:ind w:firstLine="240"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答案：ABD</w:t>
      </w: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pStyle w:val="3"/>
        <w:bidi w:val="0"/>
        <w:jc w:val="center"/>
        <w:rPr>
          <w:rFonts w:hint="eastAsia"/>
        </w:rPr>
      </w:pPr>
      <w:bookmarkStart w:id="20" w:name="_Toc232"/>
      <w:bookmarkStart w:id="21" w:name="_Toc16838"/>
      <w:r>
        <w:rPr>
          <w:rFonts w:hint="eastAsia"/>
          <w:lang w:eastAsia="zh-CN"/>
        </w:rPr>
        <w:t>四、</w:t>
      </w:r>
      <w:r>
        <w:rPr>
          <w:rFonts w:hint="eastAsia"/>
        </w:rPr>
        <w:t>导游业务题库（共330题）</w:t>
      </w:r>
      <w:bookmarkEnd w:id="20"/>
      <w:bookmarkEnd w:id="21"/>
    </w:p>
    <w:p>
      <w:pPr>
        <w:jc w:val="left"/>
        <w:rPr>
          <w:rFonts w:ascii="仿宋_GB2312" w:hAnsi="仿宋_GB2312" w:eastAsia="仿宋_GB2312" w:cs="仿宋_GB2312"/>
          <w:b/>
          <w:color w:val="000000" w:themeColor="text1"/>
          <w:sz w:val="22"/>
          <w14:textFill>
            <w14:solidFill>
              <w14:schemeClr w14:val="tx1"/>
            </w14:solidFill>
          </w14:textFill>
        </w:rPr>
      </w:pPr>
    </w:p>
    <w:p>
      <w:pPr>
        <w:bidi w:val="0"/>
      </w:pPr>
      <w:r>
        <w:rPr>
          <w:rFonts w:hint="eastAsia"/>
        </w:rPr>
        <w:t>一、判断题（判断描述正确请选A，判断描述错误请选B）</w:t>
      </w:r>
    </w:p>
    <w:p>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旅游行业的核心价值观是“游客为本、服务至诚”</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pPr>
        <w:ind w:firstLine="240" w:firstLineChars="10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答案：A</w:t>
      </w:r>
    </w:p>
    <w:p>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专职导游</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是指旅行社正式导游，他们与旅行社签有正式的用工合同。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w:t>
      </w:r>
    </w:p>
    <w:p>
      <w:pPr>
        <w:ind w:firstLine="240" w:firstLineChars="10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答案：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B</w:t>
      </w:r>
    </w:p>
    <w:p>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一旦发现游客有中风征兆，导游应立即将其搀扶到旅游车上去休息。（   ）</w:t>
      </w:r>
    </w:p>
    <w:p>
      <w:pPr>
        <w:ind w:firstLine="240" w:firstLineChars="100"/>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答案：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B</w:t>
      </w:r>
    </w:p>
    <w:p>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导游服务</w:t>
      </w:r>
      <w:r>
        <w:rPr>
          <w:rFonts w:hint="eastAsia" w:ascii="仿宋_GB2312" w:hAnsi="仿宋_GB2312" w:eastAsia="仿宋_GB2312" w:cs="仿宋_GB2312"/>
          <w:color w:val="000000" w:themeColor="text1"/>
          <w:sz w:val="24"/>
          <w:szCs w:val="24"/>
          <w:lang w:eastAsia="zh-CN"/>
          <w14:textFill>
            <w14:solidFill>
              <w14:schemeClr w14:val="tx1"/>
            </w14:solidFill>
          </w14:textFill>
        </w:rPr>
        <w:t>是</w:t>
      </w:r>
      <w:r>
        <w:rPr>
          <w:rFonts w:hint="eastAsia" w:ascii="仿宋_GB2312" w:hAnsi="仿宋_GB2312" w:eastAsia="仿宋_GB2312" w:cs="仿宋_GB2312"/>
          <w:color w:val="000000" w:themeColor="text1"/>
          <w:sz w:val="24"/>
          <w:szCs w:val="24"/>
          <w14:textFill>
            <w14:solidFill>
              <w14:schemeClr w14:val="tx1"/>
            </w14:solidFill>
          </w14:textFill>
        </w:rPr>
        <w:t>脑力劳动和体力劳动</w:t>
      </w:r>
      <w:r>
        <w:rPr>
          <w:rFonts w:hint="eastAsia" w:ascii="仿宋_GB2312" w:hAnsi="仿宋_GB2312" w:eastAsia="仿宋_GB2312" w:cs="仿宋_GB2312"/>
          <w:color w:val="000000" w:themeColor="text1"/>
          <w:sz w:val="24"/>
          <w:szCs w:val="24"/>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14:textFill>
            <w14:solidFill>
              <w14:schemeClr w14:val="tx1"/>
            </w14:solidFill>
          </w14:textFill>
        </w:rPr>
        <w:t>高度结合</w:t>
      </w:r>
      <w:r>
        <w:rPr>
          <w:rFonts w:hint="eastAsia" w:ascii="仿宋_GB2312" w:hAnsi="仿宋_GB2312" w:eastAsia="仿宋_GB2312" w:cs="仿宋_GB2312"/>
          <w:color w:val="000000" w:themeColor="text1"/>
          <w:sz w:val="24"/>
          <w:szCs w:val="24"/>
          <w:lang w:eastAsia="zh-CN"/>
          <w14:textFill>
            <w14:solidFill>
              <w14:schemeClr w14:val="tx1"/>
            </w14:solidFill>
          </w14:textFill>
        </w:rPr>
        <w:t>，没有大专以上文化程度是做不好导游工作的。</w:t>
      </w:r>
      <w:r>
        <w:rPr>
          <w:rFonts w:hint="eastAsia" w:ascii="仿宋_GB2312" w:hAnsi="仿宋_GB2312" w:eastAsia="仿宋_GB2312" w:cs="仿宋_GB2312"/>
          <w:color w:val="000000" w:themeColor="text1"/>
          <w:sz w:val="24"/>
          <w:szCs w:val="24"/>
          <w14:textFill>
            <w14:solidFill>
              <w14:schemeClr w14:val="tx1"/>
            </w14:solidFill>
          </w14:textFill>
        </w:rPr>
        <w:t>（   ）</w:t>
      </w:r>
    </w:p>
    <w:p>
      <w:pPr>
        <w:ind w:firstLine="240" w:firstLineChars="100"/>
        <w:jc w:val="left"/>
        <w:rPr>
          <w:rFonts w:hint="eastAsia" w:ascii="仿宋_GB2312" w:hAnsi="仿宋_GB2312" w:eastAsia="仿宋_GB2312" w:cs="仿宋_GB2312"/>
          <w:color w:val="000000" w:themeColor="text1"/>
          <w:sz w:val="24"/>
          <w:szCs w:val="24"/>
          <w14:textFill>
            <w14:solidFill>
              <w14:schemeClr w14:val="tx1"/>
            </w14:solidFill>
          </w14:textFill>
        </w:rPr>
      </w:pPr>
      <w:bookmarkStart w:id="22" w:name="_Toc5390"/>
      <w:bookmarkStart w:id="23" w:name="_Toc712"/>
      <w:r>
        <w:rPr>
          <w:rFonts w:hint="eastAsia" w:ascii="仿宋_GB2312" w:hAnsi="仿宋_GB2312" w:eastAsia="仿宋_GB2312" w:cs="仿宋_GB2312"/>
          <w:color w:val="000000" w:themeColor="text1"/>
          <w:sz w:val="24"/>
          <w:szCs w:val="24"/>
          <w:lang w:eastAsia="zh-CN"/>
          <w14:textFill>
            <w14:solidFill>
              <w14:schemeClr w14:val="tx1"/>
            </w14:solidFill>
          </w14:textFill>
        </w:rPr>
        <w:t>答案：</w:t>
      </w:r>
      <w:r>
        <w:rPr>
          <w:rFonts w:hint="eastAsia" w:ascii="仿宋_GB2312" w:hAnsi="仿宋_GB2312" w:eastAsia="仿宋_GB2312" w:cs="仿宋_GB2312"/>
          <w:color w:val="000000" w:themeColor="text1"/>
          <w:sz w:val="24"/>
          <w:szCs w:val="24"/>
          <w14:textFill>
            <w14:solidFill>
              <w14:schemeClr w14:val="tx1"/>
            </w14:solidFill>
          </w14:textFill>
        </w:rPr>
        <w:t>B</w:t>
      </w:r>
      <w:bookmarkEnd w:id="22"/>
      <w:bookmarkEnd w:id="23"/>
    </w:p>
    <w:p>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5.在疫情没有完全终结的情况下团队出游，导游要提醒客人乘车时佩戴口罩，间隔一定距离就坐。（    ）</w:t>
      </w:r>
    </w:p>
    <w:p>
      <w:pPr>
        <w:ind w:firstLine="240" w:firstLineChars="100"/>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答案：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w:t>
      </w:r>
    </w:p>
    <w:p>
      <w:pPr>
        <w:numPr>
          <w:ilvl w:val="0"/>
          <w:numId w:val="0"/>
        </w:num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6.接待中小学研学旅行团队时导游员需要格外注意安全管理，要编制安全手册，制定各种安全预案。（   ）</w:t>
      </w:r>
    </w:p>
    <w:p>
      <w:pPr>
        <w:numPr>
          <w:ilvl w:val="0"/>
          <w:numId w:val="0"/>
        </w:numPr>
        <w:ind w:firstLine="240" w:firstLineChars="100"/>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答案：A</w:t>
      </w:r>
    </w:p>
    <w:p>
      <w:pPr>
        <w:numPr>
          <w:ilvl w:val="0"/>
          <w:numId w:val="0"/>
        </w:numPr>
        <w:ind w:leftChars="0"/>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7.导游接受游客委托办事，不宜说“我办事、你放心”“没问题，肯定办好”之类的话。（   ）</w:t>
      </w:r>
    </w:p>
    <w:p>
      <w:pPr>
        <w:numPr>
          <w:ilvl w:val="0"/>
          <w:numId w:val="0"/>
        </w:num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w:t>
      </w:r>
    </w:p>
    <w:p>
      <w:pPr>
        <w:numPr>
          <w:ilvl w:val="0"/>
          <w:numId w:val="0"/>
        </w:numPr>
        <w:ind w:leftChars="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8.旅游者患一般性疾病，导游可建议其离团休息，并告知医疗费用自理。（   ）</w:t>
      </w:r>
    </w:p>
    <w:p>
      <w:pPr>
        <w:numPr>
          <w:ilvl w:val="0"/>
          <w:numId w:val="0"/>
        </w:num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答案：B</w:t>
      </w:r>
    </w:p>
    <w:p>
      <w:pPr>
        <w:numPr>
          <w:ilvl w:val="0"/>
          <w:numId w:val="0"/>
        </w:numPr>
        <w:ind w:leftChars="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9.导游讲解的虚实结合法，要求导游不能只讲故事和传说，还应当进一步说明故事和传说反映的历史事实或者科学的原理。（   ）</w:t>
      </w:r>
    </w:p>
    <w:p>
      <w:pPr>
        <w:numPr>
          <w:ilvl w:val="0"/>
          <w:numId w:val="0"/>
        </w:numPr>
        <w:ind w:leftChars="0"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w:t>
      </w:r>
    </w:p>
    <w:p>
      <w:pPr>
        <w:numPr>
          <w:ilvl w:val="0"/>
          <w:numId w:val="0"/>
        </w:numPr>
        <w:ind w:leftChars="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10.根据民航局的规定，出生不足14天的婴儿和醉酒的旅客不得乘坐民航客机。（   ）</w:t>
      </w:r>
    </w:p>
    <w:p>
      <w:pPr>
        <w:numPr>
          <w:ilvl w:val="0"/>
          <w:numId w:val="0"/>
        </w:num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w:t>
      </w:r>
    </w:p>
    <w:p>
      <w:pPr>
        <w:numPr>
          <w:ilvl w:val="0"/>
          <w:numId w:val="0"/>
        </w:numPr>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参加海外大学面试的学生</w:t>
      </w:r>
      <w:r>
        <w:rPr>
          <w:rFonts w:hint="eastAsia" w:ascii="仿宋" w:hAnsi="仿宋" w:eastAsia="仿宋" w:cs="仿宋"/>
          <w:color w:val="000000" w:themeColor="text1"/>
          <w:sz w:val="24"/>
          <w:szCs w:val="24"/>
          <w:lang w:eastAsia="zh-CN"/>
          <w14:textFill>
            <w14:solidFill>
              <w14:schemeClr w14:val="tx1"/>
            </w14:solidFill>
          </w14:textFill>
        </w:rPr>
        <w:t>和</w:t>
      </w:r>
      <w:r>
        <w:rPr>
          <w:rFonts w:hint="eastAsia" w:ascii="仿宋" w:hAnsi="仿宋" w:eastAsia="仿宋" w:cs="仿宋"/>
          <w:color w:val="000000" w:themeColor="text1"/>
          <w:sz w:val="24"/>
          <w:szCs w:val="24"/>
          <w14:textFill>
            <w14:solidFill>
              <w14:schemeClr w14:val="tx1"/>
            </w14:solidFill>
          </w14:textFill>
        </w:rPr>
        <w:t>旅居国外的侨民</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可向我国外事部门申请办理</w:t>
      </w:r>
      <w:r>
        <w:rPr>
          <w:rFonts w:hint="eastAsia" w:ascii="仿宋" w:hAnsi="仿宋" w:eastAsia="仿宋" w:cs="仿宋"/>
          <w:color w:val="000000" w:themeColor="text1"/>
          <w:sz w:val="24"/>
          <w:szCs w:val="24"/>
          <w:lang w:eastAsia="zh-CN"/>
          <w14:textFill>
            <w14:solidFill>
              <w14:schemeClr w14:val="tx1"/>
            </w14:solidFill>
          </w14:textFill>
        </w:rPr>
        <w:t>中华人民共和国</w:t>
      </w:r>
      <w:r>
        <w:rPr>
          <w:rFonts w:hint="eastAsia" w:ascii="仿宋" w:hAnsi="仿宋" w:eastAsia="仿宋" w:cs="仿宋"/>
          <w:color w:val="000000" w:themeColor="text1"/>
          <w:sz w:val="24"/>
          <w:szCs w:val="24"/>
          <w14:textFill>
            <w14:solidFill>
              <w14:schemeClr w14:val="tx1"/>
            </w14:solidFill>
          </w14:textFill>
        </w:rPr>
        <w:t>护照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numPr>
          <w:ilvl w:val="0"/>
          <w:numId w:val="0"/>
        </w:num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答案：B</w:t>
      </w:r>
    </w:p>
    <w:p>
      <w:p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12.在汽车行进途中，导游要多与司机闲聊，避免司机疲劳驾驶。（   ）</w:t>
      </w:r>
    </w:p>
    <w:p>
      <w:pPr>
        <w:numPr>
          <w:ilvl w:val="0"/>
          <w:numId w:val="0"/>
        </w:num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答案：B</w:t>
      </w:r>
    </w:p>
    <w:p>
      <w:pPr>
        <w:numPr>
          <w:ilvl w:val="0"/>
          <w:numId w:val="0"/>
        </w:numPr>
        <w:ind w:leftChars="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13.高质量导游服务的三要素是语言、知识和态度。（   ）</w:t>
      </w:r>
    </w:p>
    <w:p>
      <w:pPr>
        <w:numPr>
          <w:ilvl w:val="0"/>
          <w:numId w:val="0"/>
        </w:num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答案：B</w:t>
      </w:r>
    </w:p>
    <w:p>
      <w:p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14.导游职业道德三大意识是政治意识、敬业意识和服务意识。（   ）</w:t>
      </w:r>
    </w:p>
    <w:p>
      <w:pPr>
        <w:numPr>
          <w:ilvl w:val="0"/>
          <w:numId w:val="0"/>
        </w:num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w:t>
      </w:r>
    </w:p>
    <w:p>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15.若有游客中暑，导游应立即将其送至阴凉通风处，并采取相应的处置措施。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numPr>
          <w:ilvl w:val="0"/>
          <w:numId w:val="0"/>
        </w:num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导游员不能向游客推销商品，更不能</w:t>
      </w:r>
      <w:r>
        <w:rPr>
          <w:rFonts w:hint="eastAsia" w:ascii="仿宋" w:hAnsi="仿宋" w:eastAsia="仿宋" w:cs="仿宋"/>
          <w:color w:val="000000" w:themeColor="text1"/>
          <w:sz w:val="24"/>
          <w:szCs w:val="24"/>
          <w:lang w:eastAsia="zh-CN"/>
          <w14:textFill>
            <w14:solidFill>
              <w14:schemeClr w14:val="tx1"/>
            </w14:solidFill>
          </w14:textFill>
        </w:rPr>
        <w:t>向</w:t>
      </w:r>
      <w:r>
        <w:rPr>
          <w:rFonts w:hint="eastAsia" w:ascii="仿宋" w:hAnsi="仿宋" w:eastAsia="仿宋" w:cs="仿宋"/>
          <w:color w:val="000000" w:themeColor="text1"/>
          <w:sz w:val="24"/>
          <w:szCs w:val="24"/>
          <w14:textFill>
            <w14:solidFill>
              <w14:schemeClr w14:val="tx1"/>
            </w14:solidFill>
          </w14:textFill>
        </w:rPr>
        <w:t>商家索要回扣。</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 xml:space="preserve"> 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17.</w:t>
      </w:r>
      <w:r>
        <w:rPr>
          <w:rFonts w:hint="eastAsia" w:ascii="仿宋" w:hAnsi="仿宋" w:eastAsia="仿宋" w:cs="仿宋"/>
          <w:color w:val="000000" w:themeColor="text1"/>
          <w:sz w:val="24"/>
          <w:szCs w:val="24"/>
          <w14:textFill>
            <w14:solidFill>
              <w14:schemeClr w14:val="tx1"/>
            </w14:solidFill>
          </w14:textFill>
        </w:rPr>
        <w:t>2016年8月国家旅游局下发《关于深化导游体制改革加强导游队伍建设的意见》，</w:t>
      </w:r>
      <w:r>
        <w:rPr>
          <w:rFonts w:hint="eastAsia" w:ascii="仿宋" w:hAnsi="仿宋" w:eastAsia="仿宋" w:cs="仿宋"/>
          <w:color w:val="000000" w:themeColor="text1"/>
          <w:sz w:val="24"/>
          <w:szCs w:val="24"/>
          <w:lang w:eastAsia="zh-CN"/>
          <w14:textFill>
            <w14:solidFill>
              <w14:schemeClr w14:val="tx1"/>
            </w14:solidFill>
          </w14:textFill>
        </w:rPr>
        <w:t>宣布</w:t>
      </w:r>
      <w:r>
        <w:rPr>
          <w:rFonts w:hint="eastAsia" w:ascii="仿宋" w:hAnsi="仿宋" w:eastAsia="仿宋" w:cs="仿宋"/>
          <w:color w:val="000000" w:themeColor="text1"/>
          <w:sz w:val="24"/>
          <w:szCs w:val="24"/>
          <w14:textFill>
            <w14:solidFill>
              <w14:schemeClr w14:val="tx1"/>
            </w14:solidFill>
          </w14:textFill>
        </w:rPr>
        <w:t xml:space="preserve">取消导游资格证三年有效的规定，明确导游资格证终身有效。（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18.</w:t>
      </w:r>
      <w:r>
        <w:rPr>
          <w:rFonts w:hint="eastAsia" w:ascii="仿宋" w:hAnsi="仿宋" w:eastAsia="仿宋" w:cs="仿宋"/>
          <w:color w:val="000000" w:themeColor="text1"/>
          <w:sz w:val="24"/>
          <w:szCs w:val="24"/>
          <w14:textFill>
            <w14:solidFill>
              <w14:schemeClr w14:val="tx1"/>
            </w14:solidFill>
          </w14:textFill>
        </w:rPr>
        <w:t>全陪作为国内组团社的代表，负责保证旅游计划的落实，在整个旅游活动中起主导作用。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导游服务质量的优劣，直接影响着旅游产品的销售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这</w:t>
      </w:r>
      <w:r>
        <w:rPr>
          <w:rFonts w:hint="eastAsia" w:ascii="仿宋" w:hAnsi="仿宋" w:eastAsia="仿宋" w:cs="仿宋"/>
          <w:color w:val="000000" w:themeColor="text1"/>
          <w:sz w:val="24"/>
          <w:szCs w:val="24"/>
          <w:lang w:eastAsia="zh-CN"/>
          <w14:textFill>
            <w14:solidFill>
              <w14:schemeClr w14:val="tx1"/>
            </w14:solidFill>
          </w14:textFill>
        </w:rPr>
        <w:t>是</w:t>
      </w:r>
      <w:r>
        <w:rPr>
          <w:rFonts w:hint="eastAsia" w:ascii="仿宋" w:hAnsi="仿宋" w:eastAsia="仿宋" w:cs="仿宋"/>
          <w:color w:val="000000" w:themeColor="text1"/>
          <w:sz w:val="24"/>
          <w:szCs w:val="24"/>
          <w14:textFill>
            <w14:solidFill>
              <w14:schemeClr w14:val="tx1"/>
            </w14:solidFill>
          </w14:textFill>
        </w:rPr>
        <w:t>导游服务</w:t>
      </w:r>
      <w:r>
        <w:rPr>
          <w:rFonts w:hint="eastAsia" w:ascii="仿宋" w:hAnsi="仿宋" w:eastAsia="仿宋" w:cs="仿宋"/>
          <w:color w:val="000000" w:themeColor="text1"/>
          <w:sz w:val="24"/>
          <w:szCs w:val="24"/>
          <w:lang w:eastAsia="zh-CN"/>
          <w14:textFill>
            <w14:solidFill>
              <w14:schemeClr w14:val="tx1"/>
            </w14:solidFill>
          </w14:textFill>
        </w:rPr>
        <w:t>具有</w:t>
      </w:r>
      <w:r>
        <w:rPr>
          <w:rFonts w:hint="eastAsia" w:ascii="仿宋" w:hAnsi="仿宋" w:eastAsia="仿宋" w:cs="仿宋"/>
          <w:color w:val="000000" w:themeColor="text1"/>
          <w:sz w:val="24"/>
          <w:szCs w:val="24"/>
          <w14:textFill>
            <w14:solidFill>
              <w14:schemeClr w14:val="tx1"/>
            </w14:solidFill>
          </w14:textFill>
        </w:rPr>
        <w:t>信息反馈作用</w:t>
      </w:r>
      <w:r>
        <w:rPr>
          <w:rFonts w:hint="eastAsia" w:ascii="仿宋" w:hAnsi="仿宋" w:eastAsia="仿宋" w:cs="仿宋"/>
          <w:color w:val="000000" w:themeColor="text1"/>
          <w:sz w:val="24"/>
          <w:szCs w:val="24"/>
          <w:lang w:eastAsia="zh-CN"/>
          <w14:textFill>
            <w14:solidFill>
              <w14:schemeClr w14:val="tx1"/>
            </w14:solidFill>
          </w14:textFill>
        </w:rPr>
        <w:t>的具体体现</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 xml:space="preserve">在旅游过程中，导游人员要以身作则，遵守文明旅游规范，并引导旅游者开展文明旅游活动，这是导游人员的基本职责。（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 xml:space="preserve">导游人员可以适当使用香水，但应注意适量，以3米左右的距离内能闻到香味较为合适。（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穿西装时，衬衫的袖子最好露出西服袖口1厘米左右。（</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14:textFill>
            <w14:solidFill>
              <w14:schemeClr w14:val="tx1"/>
            </w14:solidFill>
          </w14:textFill>
        </w:rPr>
        <w:t>握手时间的长短可根据握手双方的关系亲密程度灵活掌握，初次见面一般握手不应超过2秒钟。（</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24.</w:t>
      </w:r>
      <w:r>
        <w:rPr>
          <w:rFonts w:hint="eastAsia" w:ascii="仿宋" w:hAnsi="仿宋" w:eastAsia="仿宋" w:cs="仿宋"/>
          <w:color w:val="000000" w:themeColor="text1"/>
          <w:sz w:val="24"/>
          <w:szCs w:val="24"/>
          <w14:textFill>
            <w14:solidFill>
              <w14:schemeClr w14:val="tx1"/>
            </w14:solidFill>
          </w14:textFill>
        </w:rPr>
        <w:t>导游</w:t>
      </w:r>
      <w:r>
        <w:rPr>
          <w:rFonts w:hint="eastAsia" w:ascii="仿宋" w:hAnsi="仿宋" w:eastAsia="仿宋" w:cs="仿宋"/>
          <w:color w:val="000000" w:themeColor="text1"/>
          <w:sz w:val="24"/>
          <w:szCs w:val="24"/>
          <w:lang w:eastAsia="zh-CN"/>
          <w14:textFill>
            <w14:solidFill>
              <w14:schemeClr w14:val="tx1"/>
            </w14:solidFill>
          </w14:textFill>
        </w:rPr>
        <w:t>带团时绝对不允许喝酒</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在涉外交往中，一旦涉及位置的排列，原则上都讲究</w:t>
      </w:r>
      <w:r>
        <w:rPr>
          <w:rFonts w:hint="eastAsia" w:ascii="仿宋" w:hAnsi="仿宋" w:eastAsia="仿宋" w:cs="仿宋"/>
          <w:color w:val="000000" w:themeColor="text1"/>
          <w:sz w:val="24"/>
          <w:szCs w:val="24"/>
          <w:highlight w:val="none"/>
          <w:lang w:eastAsia="zh-CN"/>
          <w14:textFill>
            <w14:solidFill>
              <w14:schemeClr w14:val="tx1"/>
            </w14:solidFill>
          </w14:textFill>
        </w:rPr>
        <w:t>左</w:t>
      </w:r>
      <w:r>
        <w:rPr>
          <w:rFonts w:hint="eastAsia" w:ascii="仿宋" w:hAnsi="仿宋" w:eastAsia="仿宋" w:cs="仿宋"/>
          <w:color w:val="000000" w:themeColor="text1"/>
          <w:sz w:val="24"/>
          <w:szCs w:val="24"/>
          <w:highlight w:val="none"/>
          <w14:textFill>
            <w14:solidFill>
              <w14:schemeClr w14:val="tx1"/>
            </w14:solidFill>
          </w14:textFill>
        </w:rPr>
        <w:t>尊</w:t>
      </w:r>
      <w:r>
        <w:rPr>
          <w:rFonts w:hint="eastAsia" w:ascii="仿宋" w:hAnsi="仿宋" w:eastAsia="仿宋" w:cs="仿宋"/>
          <w:color w:val="000000" w:themeColor="text1"/>
          <w:sz w:val="24"/>
          <w:szCs w:val="24"/>
          <w:highlight w:val="none"/>
          <w:lang w:eastAsia="zh-CN"/>
          <w14:textFill>
            <w14:solidFill>
              <w14:schemeClr w14:val="tx1"/>
            </w14:solidFill>
          </w14:textFill>
        </w:rPr>
        <w:t>右</w:t>
      </w:r>
      <w:r>
        <w:rPr>
          <w:rFonts w:hint="eastAsia" w:ascii="仿宋" w:hAnsi="仿宋" w:eastAsia="仿宋" w:cs="仿宋"/>
          <w:color w:val="000000" w:themeColor="text1"/>
          <w:sz w:val="24"/>
          <w:szCs w:val="24"/>
          <w:highlight w:val="none"/>
          <w14:textFill>
            <w14:solidFill>
              <w14:schemeClr w14:val="tx1"/>
            </w14:solidFill>
          </w14:textFill>
        </w:rPr>
        <w:t xml:space="preserve">卑、左高右低。（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t>西餐礼仪规范中，男客人应帮助其左边的女宾挪动一下椅子。（</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14:textFill>
            <w14:solidFill>
              <w14:schemeClr w14:val="tx1"/>
            </w14:solidFill>
          </w14:textFill>
        </w:rPr>
        <w:t xml:space="preserve">地陪在接团前要与旅行社计调人员核实该团客人所住房间的数目、类别、用房时间是否与旅游接待计划相符，核实房费内是否含早餐。（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highlight w:val="none"/>
          <w14:textFill>
            <w14:solidFill>
              <w14:schemeClr w14:val="tx1"/>
            </w14:solidFill>
          </w14:textFill>
        </w:rPr>
        <w:t>案：A</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地陪</w:t>
      </w:r>
      <w:r>
        <w:rPr>
          <w:rFonts w:hint="eastAsia" w:ascii="仿宋" w:hAnsi="仿宋" w:eastAsia="仿宋" w:cs="仿宋"/>
          <w:color w:val="000000" w:themeColor="text1"/>
          <w:sz w:val="24"/>
          <w:szCs w:val="24"/>
          <w:highlight w:val="none"/>
          <w:lang w:eastAsia="zh-CN"/>
          <w14:textFill>
            <w14:solidFill>
              <w14:schemeClr w14:val="tx1"/>
            </w14:solidFill>
          </w14:textFill>
        </w:rPr>
        <w:t>到机场</w:t>
      </w:r>
      <w:r>
        <w:rPr>
          <w:rFonts w:hint="eastAsia" w:ascii="仿宋" w:hAnsi="仿宋" w:eastAsia="仿宋" w:cs="仿宋"/>
          <w:color w:val="000000" w:themeColor="text1"/>
          <w:sz w:val="24"/>
          <w:szCs w:val="24"/>
          <w:highlight w:val="none"/>
          <w14:textFill>
            <w14:solidFill>
              <w14:schemeClr w14:val="tx1"/>
            </w14:solidFill>
          </w14:textFill>
        </w:rPr>
        <w:t>接团，</w:t>
      </w:r>
      <w:r>
        <w:rPr>
          <w:rFonts w:hint="eastAsia" w:ascii="仿宋" w:hAnsi="仿宋" w:eastAsia="仿宋" w:cs="仿宋"/>
          <w:color w:val="000000" w:themeColor="text1"/>
          <w:sz w:val="24"/>
          <w:szCs w:val="24"/>
          <w:highlight w:val="none"/>
          <w:lang w:eastAsia="zh-CN"/>
          <w14:textFill>
            <w14:solidFill>
              <w14:schemeClr w14:val="tx1"/>
            </w14:solidFill>
          </w14:textFill>
        </w:rPr>
        <w:t>应提前</w:t>
      </w:r>
      <w:r>
        <w:rPr>
          <w:rFonts w:hint="eastAsia" w:ascii="仿宋" w:hAnsi="仿宋" w:eastAsia="仿宋" w:cs="仿宋"/>
          <w:color w:val="000000" w:themeColor="text1"/>
          <w:sz w:val="24"/>
          <w:szCs w:val="24"/>
          <w:highlight w:val="none"/>
          <w14:textFill>
            <w14:solidFill>
              <w14:schemeClr w14:val="tx1"/>
            </w14:solidFill>
          </w14:textFill>
        </w:rPr>
        <w:t>10分钟</w:t>
      </w:r>
      <w:r>
        <w:rPr>
          <w:rFonts w:hint="eastAsia" w:ascii="仿宋" w:hAnsi="仿宋" w:eastAsia="仿宋" w:cs="仿宋"/>
          <w:color w:val="000000" w:themeColor="text1"/>
          <w:sz w:val="24"/>
          <w:szCs w:val="24"/>
          <w:highlight w:val="none"/>
          <w:lang w:eastAsia="zh-CN"/>
          <w14:textFill>
            <w14:solidFill>
              <w14:schemeClr w14:val="tx1"/>
            </w14:solidFill>
          </w14:textFill>
        </w:rPr>
        <w:t>到达</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地陪接到旅游团集合登车后，</w:t>
      </w:r>
      <w:r>
        <w:rPr>
          <w:rFonts w:hint="eastAsia" w:ascii="仿宋" w:hAnsi="仿宋" w:eastAsia="仿宋" w:cs="仿宋"/>
          <w:color w:val="000000" w:themeColor="text1"/>
          <w:sz w:val="24"/>
          <w:szCs w:val="24"/>
          <w:highlight w:val="none"/>
          <w:lang w:val="en-US" w:eastAsia="zh-CN"/>
          <w14:textFill>
            <w14:solidFill>
              <w14:schemeClr w14:val="tx1"/>
            </w14:solidFill>
          </w14:textFill>
        </w:rPr>
        <w:t>应</w:t>
      </w:r>
      <w:r>
        <w:rPr>
          <w:rFonts w:hint="eastAsia" w:ascii="仿宋" w:hAnsi="仿宋" w:eastAsia="仿宋" w:cs="仿宋"/>
          <w:color w:val="000000" w:themeColor="text1"/>
          <w:sz w:val="24"/>
          <w:szCs w:val="24"/>
          <w:highlight w:val="none"/>
          <w14:textFill>
            <w14:solidFill>
              <w14:schemeClr w14:val="tx1"/>
            </w14:solidFill>
          </w14:textFill>
        </w:rPr>
        <w:t>用手指逐一清点人数，清点无误后</w:t>
      </w:r>
      <w:r>
        <w:rPr>
          <w:rFonts w:hint="eastAsia" w:ascii="仿宋" w:hAnsi="仿宋" w:eastAsia="仿宋" w:cs="仿宋"/>
          <w:color w:val="000000" w:themeColor="text1"/>
          <w:sz w:val="24"/>
          <w:szCs w:val="24"/>
          <w:highlight w:val="none"/>
          <w:lang w:eastAsia="zh-CN"/>
          <w14:textFill>
            <w14:solidFill>
              <w14:schemeClr w14:val="tx1"/>
            </w14:solidFill>
          </w14:textFill>
        </w:rPr>
        <w:t>方可</w:t>
      </w:r>
      <w:r>
        <w:rPr>
          <w:rFonts w:hint="eastAsia" w:ascii="仿宋" w:hAnsi="仿宋" w:eastAsia="仿宋" w:cs="仿宋"/>
          <w:color w:val="000000" w:themeColor="text1"/>
          <w:sz w:val="24"/>
          <w:szCs w:val="24"/>
          <w:highlight w:val="none"/>
          <w14:textFill>
            <w14:solidFill>
              <w14:schemeClr w14:val="tx1"/>
            </w14:solidFill>
          </w14:textFill>
        </w:rPr>
        <w:t xml:space="preserve">示意司机开车。（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numPr>
          <w:ilvl w:val="0"/>
          <w:numId w:val="0"/>
        </w:numPr>
        <w:ind w:left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游客肌肉拉伤，24</w:t>
      </w:r>
      <w:r>
        <w:rPr>
          <w:rFonts w:hint="eastAsia" w:ascii="仿宋" w:hAnsi="仿宋" w:eastAsia="仿宋" w:cs="仿宋"/>
          <w:color w:val="000000" w:themeColor="text1"/>
          <w:sz w:val="24"/>
          <w:szCs w:val="24"/>
          <w14:textFill>
            <w14:solidFill>
              <w14:schemeClr w14:val="tx1"/>
            </w14:solidFill>
          </w14:textFill>
        </w:rPr>
        <w:t xml:space="preserve">小时内不可对伤处进行热敷和按摩，只能进行冷敷。 （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numPr>
          <w:ilvl w:val="0"/>
          <w:numId w:val="0"/>
        </w:numPr>
        <w:ind w:leftChars="0"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散客包价旅游在我国是指10人以下不提供全陪服务的包价旅游。（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为了防止地接社向导游员下达接待任务时出现失误，在接团前导游员应先与全陪核对各自的行程安排。（</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旅游者进入酒店后，地陪</w:t>
      </w:r>
      <w:r>
        <w:rPr>
          <w:rFonts w:hint="eastAsia" w:ascii="仿宋" w:hAnsi="仿宋" w:eastAsia="仿宋" w:cs="仿宋"/>
          <w:color w:val="000000" w:themeColor="text1"/>
          <w:sz w:val="24"/>
          <w:szCs w:val="24"/>
          <w:lang w:eastAsia="zh-CN"/>
          <w14:textFill>
            <w14:solidFill>
              <w14:schemeClr w14:val="tx1"/>
            </w14:solidFill>
          </w14:textFill>
        </w:rPr>
        <w:t>应</w:t>
      </w:r>
      <w:r>
        <w:rPr>
          <w:rFonts w:hint="eastAsia" w:ascii="仿宋" w:hAnsi="仿宋" w:eastAsia="仿宋" w:cs="仿宋"/>
          <w:color w:val="000000" w:themeColor="text1"/>
          <w:sz w:val="24"/>
          <w:szCs w:val="24"/>
          <w:lang w:val="en-US" w:eastAsia="zh-CN"/>
          <w14:textFill>
            <w14:solidFill>
              <w14:schemeClr w14:val="tx1"/>
            </w14:solidFill>
          </w14:textFill>
        </w:rPr>
        <w:t>陪同到</w:t>
      </w:r>
      <w:r>
        <w:rPr>
          <w:rFonts w:hint="eastAsia" w:ascii="仿宋" w:hAnsi="仿宋" w:eastAsia="仿宋" w:cs="仿宋"/>
          <w:color w:val="000000" w:themeColor="text1"/>
          <w:sz w:val="24"/>
          <w:szCs w:val="24"/>
          <w14:textFill>
            <w14:solidFill>
              <w14:schemeClr w14:val="tx1"/>
            </w14:solidFill>
          </w14:textFill>
        </w:rPr>
        <w:t>前台办理</w:t>
      </w:r>
      <w:r>
        <w:rPr>
          <w:rFonts w:hint="eastAsia" w:ascii="仿宋" w:hAnsi="仿宋" w:eastAsia="仿宋" w:cs="仿宋"/>
          <w:color w:val="000000" w:themeColor="text1"/>
          <w:sz w:val="24"/>
          <w:szCs w:val="24"/>
          <w:lang w:eastAsia="zh-CN"/>
          <w14:textFill>
            <w14:solidFill>
              <w14:schemeClr w14:val="tx1"/>
            </w14:solidFill>
          </w14:textFill>
        </w:rPr>
        <w:t>住</w:t>
      </w:r>
      <w:r>
        <w:rPr>
          <w:rFonts w:hint="eastAsia" w:ascii="仿宋" w:hAnsi="仿宋" w:eastAsia="仿宋" w:cs="仿宋"/>
          <w:color w:val="000000" w:themeColor="text1"/>
          <w:sz w:val="24"/>
          <w:szCs w:val="24"/>
          <w14:textFill>
            <w14:solidFill>
              <w14:schemeClr w14:val="tx1"/>
            </w14:solidFill>
          </w14:textFill>
        </w:rPr>
        <w:t xml:space="preserve">店手续，并将房卡分发给旅游者，告诉全陪和领队自己的房间号，以便联系。（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旅游者上下车时，导游员应恭候在车门旁，热情地搀扶和协助每一位旅游者。（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抵达景点后在导览图前，地陪应讲明游览线路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游览所需时间、集合时间和地点，以及参观游览中的注意事项。（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旅游者抵达后才提出饮食禁忌，导游员应尽量满足，如果处理确有困难，导游员可将餐费退还旅游者，让其自行解决。（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37.</w:t>
      </w:r>
      <w:r>
        <w:rPr>
          <w:rFonts w:hint="eastAsia" w:ascii="仿宋" w:hAnsi="仿宋" w:eastAsia="仿宋" w:cs="仿宋"/>
          <w:color w:val="000000" w:themeColor="text1"/>
          <w:sz w:val="24"/>
          <w:szCs w:val="24"/>
          <w14:textFill>
            <w14:solidFill>
              <w14:schemeClr w14:val="tx1"/>
            </w14:solidFill>
          </w14:textFill>
        </w:rPr>
        <w:t>导游员送海外客人离境，应该提前90分钟到达机场，以便办理出境手续。    （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答案： </w:t>
      </w:r>
      <w:r>
        <w:rPr>
          <w:rFonts w:hint="eastAsia" w:ascii="仿宋" w:hAnsi="仿宋" w:eastAsia="仿宋" w:cs="仿宋"/>
          <w:color w:val="000000" w:themeColor="text1"/>
          <w:sz w:val="24"/>
          <w:szCs w:val="24"/>
          <w:lang w:val="en-US" w:eastAsia="zh-CN"/>
          <w14:textFill>
            <w14:solidFill>
              <w14:schemeClr w14:val="tx1"/>
            </w14:solidFill>
          </w14:textFill>
        </w:rPr>
        <w:t>B</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38.</w:t>
      </w:r>
      <w:r>
        <w:rPr>
          <w:rFonts w:hint="eastAsia" w:ascii="仿宋" w:hAnsi="仿宋" w:eastAsia="仿宋" w:cs="仿宋"/>
          <w:color w:val="000000" w:themeColor="text1"/>
          <w:sz w:val="24"/>
          <w:szCs w:val="24"/>
          <w:highlight w:val="none"/>
          <w14:textFill>
            <w14:solidFill>
              <w14:schemeClr w14:val="tx1"/>
            </w14:solidFill>
          </w14:textFill>
        </w:rPr>
        <w:t xml:space="preserve">对于常去的景区，全陪可以将客人交地陪安排，自己不一定非得随团活动。 （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p>
    <w:p>
      <w:pPr>
        <w:numPr>
          <w:ilvl w:val="0"/>
          <w:numId w:val="0"/>
        </w:num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39.</w:t>
      </w:r>
      <w:r>
        <w:rPr>
          <w:rFonts w:hint="eastAsia" w:ascii="仿宋" w:hAnsi="仿宋" w:eastAsia="仿宋" w:cs="仿宋"/>
          <w:color w:val="000000" w:themeColor="text1"/>
          <w:sz w:val="24"/>
          <w:szCs w:val="24"/>
          <w:lang w:eastAsia="zh-CN"/>
          <w14:textFill>
            <w14:solidFill>
              <w14:schemeClr w14:val="tx1"/>
            </w14:solidFill>
          </w14:textFill>
        </w:rPr>
        <w:t>导游</w:t>
      </w:r>
      <w:r>
        <w:rPr>
          <w:rFonts w:hint="eastAsia" w:ascii="仿宋" w:hAnsi="仿宋" w:eastAsia="仿宋" w:cs="仿宋"/>
          <w:color w:val="000000" w:themeColor="text1"/>
          <w:sz w:val="24"/>
          <w:szCs w:val="24"/>
          <w14:textFill>
            <w14:solidFill>
              <w14:schemeClr w14:val="tx1"/>
            </w14:solidFill>
          </w14:textFill>
        </w:rPr>
        <w:t>分配标间，如果团队中有夫妻，而且在旅游合同中已声明必须安排在一起，</w:t>
      </w:r>
      <w:r>
        <w:rPr>
          <w:rFonts w:hint="eastAsia" w:ascii="仿宋" w:hAnsi="仿宋" w:eastAsia="仿宋" w:cs="仿宋"/>
          <w:color w:val="000000" w:themeColor="text1"/>
          <w:sz w:val="24"/>
          <w:szCs w:val="24"/>
          <w:lang w:eastAsia="zh-CN"/>
          <w14:textFill>
            <w14:solidFill>
              <w14:schemeClr w14:val="tx1"/>
            </w14:solidFill>
          </w14:textFill>
        </w:rPr>
        <w:t>导游</w:t>
      </w:r>
      <w:r>
        <w:rPr>
          <w:rFonts w:hint="eastAsia" w:ascii="仿宋" w:hAnsi="仿宋" w:eastAsia="仿宋" w:cs="仿宋"/>
          <w:color w:val="000000" w:themeColor="text1"/>
          <w:sz w:val="24"/>
          <w:szCs w:val="24"/>
          <w14:textFill>
            <w14:solidFill>
              <w14:schemeClr w14:val="tx1"/>
            </w14:solidFill>
          </w14:textFill>
        </w:rPr>
        <w:t>应该无条件</w:t>
      </w:r>
      <w:r>
        <w:rPr>
          <w:rFonts w:hint="eastAsia" w:ascii="仿宋" w:hAnsi="仿宋" w:eastAsia="仿宋" w:cs="仿宋"/>
          <w:color w:val="000000" w:themeColor="text1"/>
          <w:sz w:val="24"/>
          <w:szCs w:val="24"/>
          <w:lang w:eastAsia="zh-CN"/>
          <w14:textFill>
            <w14:solidFill>
              <w14:schemeClr w14:val="tx1"/>
            </w14:solidFill>
          </w14:textFill>
        </w:rPr>
        <w:t>满足。</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numPr>
          <w:ilvl w:val="0"/>
          <w:numId w:val="0"/>
        </w:num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 xml:space="preserve">                                                          </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40.</w:t>
      </w:r>
      <w:r>
        <w:rPr>
          <w:rFonts w:hint="eastAsia" w:ascii="仿宋" w:hAnsi="仿宋" w:eastAsia="仿宋" w:cs="仿宋"/>
          <w:color w:val="000000" w:themeColor="text1"/>
          <w:sz w:val="24"/>
          <w:szCs w:val="24"/>
          <w14:textFill>
            <w14:solidFill>
              <w14:schemeClr w14:val="tx1"/>
            </w14:solidFill>
          </w14:textFill>
        </w:rPr>
        <w:t xml:space="preserve">购物是旅游者的一项重要活动，导游人员不得私自收取商家给予的购物“回扣”。（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 xml:space="preserve">旅行团在向异地城市移动过程中，全陪主要的任务是提醒旅游者注意人身和财物的安全。（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在景点游览时，全陪与地陪应分工协作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全陪带团前行，地陪应殿后，招呼滞后的旅游者，并不时清点人数，以防走失。（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伸出食指往下弯曲，在中国表示数字“9”，在墨西哥表示“钱”，在日本则表示“偷窃”。（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导游人员对游客的发问或要求不正面表示意见，而是绕过问题从侧面予以回应或回绝，这是柔和式回绝。（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numPr>
          <w:ilvl w:val="0"/>
          <w:numId w:val="0"/>
        </w:num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w:t>
      </w:r>
      <w:r>
        <w:rPr>
          <w:rFonts w:hint="eastAsia" w:ascii="仿宋" w:hAnsi="仿宋" w:eastAsia="仿宋" w:cs="仿宋"/>
          <w:color w:val="000000" w:themeColor="text1"/>
          <w:sz w:val="24"/>
          <w:szCs w:val="24"/>
          <w14:textFill>
            <w14:solidFill>
              <w14:schemeClr w14:val="tx1"/>
            </w14:solidFill>
          </w14:textFill>
        </w:rPr>
        <w:t>某旅游团内两名游客产生矛盾，其中一名游客要求单独用餐，地陪应耐心做好劝说工作，并请领队协调。（</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numPr>
          <w:ilvl w:val="0"/>
          <w:numId w:val="0"/>
        </w:num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如果游客看中客房内的某种摆设或物品，要求购买，导游应委婉拒绝，说明饭店的摆设是不能购买的。（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有旅游者要求将已预订好的火车票换为飞机票，</w:t>
      </w:r>
      <w:r>
        <w:rPr>
          <w:rFonts w:hint="eastAsia" w:ascii="仿宋" w:hAnsi="仿宋" w:eastAsia="仿宋" w:cs="仿宋"/>
          <w:color w:val="000000" w:themeColor="text1"/>
          <w:sz w:val="24"/>
          <w:szCs w:val="24"/>
          <w14:textFill>
            <w14:solidFill>
              <w14:schemeClr w14:val="tx1"/>
            </w14:solidFill>
          </w14:textFill>
        </w:rPr>
        <w:t xml:space="preserve">导游人员应尽量满足其要求，但需说明差价由其本人承担。（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在人际知觉中，最后给人留下的印象因时间距离最近而对人有着强烈的影响，这在心理学中称为“近因效应”。（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49.</w:t>
      </w:r>
      <w:r>
        <w:rPr>
          <w:rFonts w:hint="eastAsia" w:ascii="仿宋" w:hAnsi="仿宋" w:eastAsia="仿宋" w:cs="仿宋"/>
          <w:color w:val="000000" w:themeColor="text1"/>
          <w:sz w:val="24"/>
          <w:szCs w:val="24"/>
          <w:highlight w:val="none"/>
          <w14:textFill>
            <w14:solidFill>
              <w14:schemeClr w14:val="tx1"/>
            </w14:solidFill>
          </w14:textFill>
        </w:rPr>
        <w:t>现代导游服务是一种专业化、职业化的服务，不以盈利为目的</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numPr>
          <w:ilvl w:val="0"/>
          <w:numId w:val="0"/>
        </w:num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sz w:val="24"/>
          <w:szCs w:val="24"/>
          <w:highlight w:val="none"/>
          <w14:textFill>
            <w14:solidFill>
              <w14:schemeClr w14:val="tx1"/>
            </w14:solidFill>
          </w14:textFill>
        </w:rPr>
        <w:t>如果晚上</w:t>
      </w:r>
      <w:r>
        <w:rPr>
          <w:rFonts w:hint="eastAsia" w:ascii="仿宋" w:hAnsi="仿宋" w:eastAsia="仿宋" w:cs="仿宋"/>
          <w:color w:val="000000" w:themeColor="text1"/>
          <w:sz w:val="24"/>
          <w:szCs w:val="24"/>
          <w:highlight w:val="none"/>
          <w:lang w:eastAsia="zh-CN"/>
          <w14:textFill>
            <w14:solidFill>
              <w14:schemeClr w14:val="tx1"/>
            </w14:solidFill>
          </w14:textFill>
        </w:rPr>
        <w:t>安排</w:t>
      </w:r>
      <w:r>
        <w:rPr>
          <w:rFonts w:hint="eastAsia" w:ascii="仿宋" w:hAnsi="仿宋" w:eastAsia="仿宋" w:cs="仿宋"/>
          <w:color w:val="000000" w:themeColor="text1"/>
          <w:sz w:val="24"/>
          <w:szCs w:val="24"/>
          <w:highlight w:val="none"/>
          <w14:textFill>
            <w14:solidFill>
              <w14:schemeClr w14:val="tx1"/>
            </w14:solidFill>
          </w14:textFill>
        </w:rPr>
        <w:t>自由活</w:t>
      </w:r>
      <w:r>
        <w:rPr>
          <w:rFonts w:hint="eastAsia" w:ascii="仿宋" w:hAnsi="仿宋" w:eastAsia="仿宋" w:cs="仿宋"/>
          <w:color w:val="000000" w:themeColor="text1"/>
          <w:sz w:val="24"/>
          <w:szCs w:val="24"/>
          <w14:textFill>
            <w14:solidFill>
              <w14:schemeClr w14:val="tx1"/>
            </w14:solidFill>
          </w14:textFill>
        </w:rPr>
        <w:t>动，全陪应给客人规定返回酒店的时间，以保证客人的安全。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numPr>
          <w:ilvl w:val="0"/>
          <w:numId w:val="0"/>
        </w:num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w:t>
      </w:r>
    </w:p>
    <w:p>
      <w:pPr>
        <w:numPr>
          <w:ilvl w:val="0"/>
          <w:numId w:val="0"/>
        </w:numPr>
        <w:ind w:left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51.</w:t>
      </w:r>
      <w:r>
        <w:rPr>
          <w:rFonts w:hint="eastAsia" w:ascii="仿宋" w:hAnsi="仿宋" w:eastAsia="仿宋" w:cs="仿宋"/>
          <w:color w:val="000000" w:themeColor="text1"/>
          <w:sz w:val="24"/>
          <w:szCs w:val="24"/>
          <w14:textFill>
            <w14:solidFill>
              <w14:schemeClr w14:val="tx1"/>
            </w14:solidFill>
          </w14:textFill>
        </w:rPr>
        <w:t>旅游者在境外滞留不归，领队应及时向旅行社和</w:t>
      </w:r>
      <w:r>
        <w:rPr>
          <w:rFonts w:hint="eastAsia" w:ascii="仿宋" w:hAnsi="仿宋" w:eastAsia="仿宋" w:cs="仿宋"/>
          <w:color w:val="000000" w:themeColor="text1"/>
          <w:sz w:val="24"/>
          <w:szCs w:val="24"/>
          <w:lang w:eastAsia="zh-CN"/>
          <w14:textFill>
            <w14:solidFill>
              <w14:schemeClr w14:val="tx1"/>
            </w14:solidFill>
          </w14:textFill>
        </w:rPr>
        <w:t>当地的</w:t>
      </w:r>
      <w:r>
        <w:rPr>
          <w:rFonts w:hint="eastAsia" w:ascii="仿宋" w:hAnsi="仿宋" w:eastAsia="仿宋" w:cs="仿宋"/>
          <w:color w:val="000000" w:themeColor="text1"/>
          <w:sz w:val="24"/>
          <w:szCs w:val="24"/>
          <w14:textFill>
            <w14:solidFill>
              <w14:schemeClr w14:val="tx1"/>
            </w14:solidFill>
          </w14:textFill>
        </w:rPr>
        <w:t>中国使、领馆报告。</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pPr>
        <w:numPr>
          <w:ilvl w:val="0"/>
          <w:numId w:val="0"/>
        </w:numPr>
        <w:ind w:leftChars="0"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答案： </w:t>
      </w: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 xml:space="preserve"> </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52.</w:t>
      </w:r>
      <w:r>
        <w:rPr>
          <w:rFonts w:hint="eastAsia" w:ascii="仿宋" w:hAnsi="仿宋" w:eastAsia="仿宋" w:cs="仿宋"/>
          <w:color w:val="000000" w:themeColor="text1"/>
          <w:sz w:val="24"/>
          <w:szCs w:val="24"/>
          <w:lang w:eastAsia="zh-CN"/>
          <w14:textFill>
            <w14:solidFill>
              <w14:schemeClr w14:val="tx1"/>
            </w14:solidFill>
          </w14:textFill>
        </w:rPr>
        <w:t>大巴车在高速公路上行驶时，原则上</w:t>
      </w:r>
      <w:r>
        <w:rPr>
          <w:rFonts w:hint="eastAsia" w:ascii="仿宋" w:hAnsi="仿宋" w:eastAsia="仿宋" w:cs="仿宋"/>
          <w:color w:val="000000" w:themeColor="text1"/>
          <w:sz w:val="24"/>
          <w:szCs w:val="24"/>
          <w14:textFill>
            <w14:solidFill>
              <w14:schemeClr w14:val="tx1"/>
            </w14:solidFill>
          </w14:textFill>
        </w:rPr>
        <w:t>导游</w:t>
      </w:r>
      <w:r>
        <w:rPr>
          <w:rFonts w:hint="eastAsia" w:ascii="仿宋" w:hAnsi="仿宋" w:eastAsia="仿宋" w:cs="仿宋"/>
          <w:color w:val="000000" w:themeColor="text1"/>
          <w:sz w:val="24"/>
          <w:szCs w:val="24"/>
          <w:lang w:eastAsia="zh-CN"/>
          <w14:textFill>
            <w14:solidFill>
              <w14:schemeClr w14:val="tx1"/>
            </w14:solidFill>
          </w14:textFill>
        </w:rPr>
        <w:t>不应站在前排进行</w:t>
      </w:r>
      <w:r>
        <w:rPr>
          <w:rFonts w:hint="eastAsia" w:ascii="仿宋" w:hAnsi="仿宋" w:eastAsia="仿宋" w:cs="仿宋"/>
          <w:color w:val="000000" w:themeColor="text1"/>
          <w:sz w:val="24"/>
          <w:szCs w:val="24"/>
          <w14:textFill>
            <w14:solidFill>
              <w14:schemeClr w14:val="tx1"/>
            </w14:solidFill>
          </w14:textFill>
        </w:rPr>
        <w:t>讲解</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 xml:space="preserve">欣赏齐白石的画，游客感受到的不只是草木鱼虾，而是一种悠然自得、鲜活洒脱的情思意趣。这种审美感受是悦耳悦目。（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苏轼《题西林壁》诗中的“横看成岭侧成峰，远近高低各不同”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说明观景赏美要注意观赏角度。（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55.</w:t>
      </w:r>
      <w:r>
        <w:rPr>
          <w:rFonts w:hint="eastAsia" w:ascii="仿宋" w:hAnsi="仿宋" w:eastAsia="仿宋" w:cs="仿宋"/>
          <w:color w:val="000000" w:themeColor="text1"/>
          <w:sz w:val="24"/>
          <w:szCs w:val="24"/>
          <w:highlight w:val="none"/>
          <w:lang w:eastAsia="zh-CN"/>
          <w14:textFill>
            <w14:solidFill>
              <w14:schemeClr w14:val="tx1"/>
            </w14:solidFill>
          </w14:textFill>
        </w:rPr>
        <w:t>按照</w:t>
      </w:r>
      <w:r>
        <w:rPr>
          <w:rFonts w:hint="eastAsia" w:ascii="仿宋" w:hAnsi="仿宋" w:eastAsia="仿宋" w:cs="仿宋"/>
          <w:color w:val="000000" w:themeColor="text1"/>
          <w:sz w:val="24"/>
          <w:szCs w:val="24"/>
          <w:highlight w:val="none"/>
          <w14:textFill>
            <w14:solidFill>
              <w14:schemeClr w14:val="tx1"/>
            </w14:solidFill>
          </w14:textFill>
        </w:rPr>
        <w:t>国际惯例，导游人员带团乘坐任何交通工具时，都</w:t>
      </w:r>
      <w:r>
        <w:rPr>
          <w:rFonts w:hint="eastAsia" w:ascii="仿宋" w:hAnsi="仿宋" w:eastAsia="仿宋" w:cs="仿宋"/>
          <w:color w:val="000000" w:themeColor="text1"/>
          <w:sz w:val="24"/>
          <w:szCs w:val="24"/>
          <w:highlight w:val="none"/>
          <w:lang w:eastAsia="zh-CN"/>
          <w14:textFill>
            <w14:solidFill>
              <w14:schemeClr w14:val="tx1"/>
            </w14:solidFill>
          </w14:textFill>
        </w:rPr>
        <w:t>应</w:t>
      </w:r>
      <w:r>
        <w:rPr>
          <w:rFonts w:hint="eastAsia" w:ascii="仿宋" w:hAnsi="仿宋" w:eastAsia="仿宋" w:cs="仿宋"/>
          <w:color w:val="000000" w:themeColor="text1"/>
          <w:sz w:val="24"/>
          <w:szCs w:val="24"/>
          <w:highlight w:val="none"/>
          <w14:textFill>
            <w14:solidFill>
              <w14:schemeClr w14:val="tx1"/>
            </w14:solidFill>
          </w14:textFill>
        </w:rPr>
        <w:t>最后一个下，第一个上，</w:t>
      </w:r>
      <w:r>
        <w:rPr>
          <w:rFonts w:hint="eastAsia" w:ascii="仿宋" w:hAnsi="仿宋" w:eastAsia="仿宋" w:cs="仿宋"/>
          <w:color w:val="000000" w:themeColor="text1"/>
          <w:sz w:val="24"/>
          <w:szCs w:val="24"/>
          <w:highlight w:val="none"/>
          <w:lang w:eastAsia="zh-CN"/>
          <w14:textFill>
            <w14:solidFill>
              <w14:schemeClr w14:val="tx1"/>
            </w14:solidFill>
          </w14:textFill>
        </w:rPr>
        <w:t>以</w:t>
      </w:r>
      <w:r>
        <w:rPr>
          <w:rFonts w:hint="eastAsia" w:ascii="仿宋" w:hAnsi="仿宋" w:eastAsia="仿宋" w:cs="仿宋"/>
          <w:color w:val="000000" w:themeColor="text1"/>
          <w:sz w:val="24"/>
          <w:szCs w:val="24"/>
          <w:highlight w:val="none"/>
          <w14:textFill>
            <w14:solidFill>
              <w14:schemeClr w14:val="tx1"/>
            </w14:solidFill>
          </w14:textFill>
        </w:rPr>
        <w:t xml:space="preserve">便于照顾游客。（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导游员在与游客交</w:t>
      </w:r>
      <w:r>
        <w:rPr>
          <w:rFonts w:hint="eastAsia" w:ascii="仿宋" w:hAnsi="仿宋" w:eastAsia="仿宋" w:cs="仿宋"/>
          <w:color w:val="000000" w:themeColor="text1"/>
          <w:sz w:val="24"/>
          <w:szCs w:val="24"/>
          <w14:textFill>
            <w14:solidFill>
              <w14:schemeClr w14:val="tx1"/>
            </w14:solidFill>
          </w14:textFill>
        </w:rPr>
        <w:t xml:space="preserve">往时应充分尊重对方，尽力与游客保持亲密无间的关系。（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numPr>
          <w:ilvl w:val="0"/>
          <w:numId w:val="0"/>
        </w:num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57.</w:t>
      </w:r>
      <w:r>
        <w:rPr>
          <w:rFonts w:hint="eastAsia" w:ascii="仿宋" w:hAnsi="仿宋" w:eastAsia="仿宋" w:cs="仿宋"/>
          <w:color w:val="000000" w:themeColor="text1"/>
          <w:sz w:val="24"/>
          <w:szCs w:val="24"/>
          <w14:textFill>
            <w14:solidFill>
              <w14:schemeClr w14:val="tx1"/>
            </w14:solidFill>
          </w14:textFill>
        </w:rPr>
        <w:t>导游接待青少年</w:t>
      </w:r>
      <w:r>
        <w:rPr>
          <w:rFonts w:hint="eastAsia" w:ascii="仿宋" w:hAnsi="仿宋" w:eastAsia="仿宋" w:cs="仿宋"/>
          <w:color w:val="000000" w:themeColor="text1"/>
          <w:sz w:val="24"/>
          <w:szCs w:val="24"/>
          <w:lang w:eastAsia="zh-CN"/>
          <w14:textFill>
            <w14:solidFill>
              <w14:schemeClr w14:val="tx1"/>
            </w14:solidFill>
          </w14:textFill>
        </w:rPr>
        <w:t>研学旅行</w:t>
      </w:r>
      <w:r>
        <w:rPr>
          <w:rFonts w:hint="eastAsia" w:ascii="仿宋" w:hAnsi="仿宋" w:eastAsia="仿宋" w:cs="仿宋"/>
          <w:color w:val="000000" w:themeColor="text1"/>
          <w:sz w:val="24"/>
          <w:szCs w:val="24"/>
          <w14:textFill>
            <w14:solidFill>
              <w14:schemeClr w14:val="tx1"/>
            </w14:solidFill>
          </w14:textFill>
        </w:rPr>
        <w:t>团队，应将</w:t>
      </w:r>
      <w:r>
        <w:rPr>
          <w:rFonts w:hint="eastAsia" w:ascii="仿宋" w:hAnsi="仿宋" w:eastAsia="仿宋" w:cs="仿宋"/>
          <w:color w:val="000000" w:themeColor="text1"/>
          <w:sz w:val="24"/>
          <w:szCs w:val="24"/>
          <w:lang w:eastAsia="zh-CN"/>
          <w14:textFill>
            <w14:solidFill>
              <w14:schemeClr w14:val="tx1"/>
            </w14:solidFill>
          </w14:textFill>
        </w:rPr>
        <w:t>实践性</w:t>
      </w:r>
      <w:r>
        <w:rPr>
          <w:rFonts w:hint="eastAsia" w:ascii="仿宋" w:hAnsi="仿宋" w:eastAsia="仿宋" w:cs="仿宋"/>
          <w:color w:val="000000" w:themeColor="text1"/>
          <w:sz w:val="24"/>
          <w:szCs w:val="24"/>
          <w14:textFill>
            <w14:solidFill>
              <w14:schemeClr w14:val="tx1"/>
            </w14:solidFill>
          </w14:textFill>
        </w:rPr>
        <w:t>放在第一位。（</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答案： </w:t>
      </w:r>
      <w:r>
        <w:rPr>
          <w:rFonts w:hint="eastAsia" w:ascii="仿宋" w:hAnsi="仿宋" w:eastAsia="仿宋" w:cs="仿宋"/>
          <w:color w:val="000000" w:themeColor="text1"/>
          <w:sz w:val="24"/>
          <w:szCs w:val="24"/>
          <w:lang w:val="en-US" w:eastAsia="zh-CN"/>
          <w14:textFill>
            <w14:solidFill>
              <w14:schemeClr w14:val="tx1"/>
            </w14:solidFill>
          </w14:textFill>
        </w:rPr>
        <w:t>B</w:t>
      </w:r>
      <w:r>
        <w:rPr>
          <w:rFonts w:hint="eastAsia" w:ascii="仿宋" w:hAnsi="仿宋" w:eastAsia="仿宋" w:cs="仿宋"/>
          <w:color w:val="000000" w:themeColor="text1"/>
          <w:sz w:val="24"/>
          <w:szCs w:val="24"/>
          <w14:textFill>
            <w14:solidFill>
              <w14:schemeClr w14:val="tx1"/>
            </w14:solidFill>
          </w14:textFill>
        </w:rPr>
        <w:t xml:space="preserve">  </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58.</w:t>
      </w:r>
      <w:r>
        <w:rPr>
          <w:rFonts w:hint="eastAsia" w:ascii="仿宋" w:hAnsi="仿宋" w:eastAsia="仿宋" w:cs="仿宋"/>
          <w:color w:val="000000" w:themeColor="text1"/>
          <w:sz w:val="24"/>
          <w:szCs w:val="24"/>
          <w14:textFill>
            <w14:solidFill>
              <w14:schemeClr w14:val="tx1"/>
            </w14:solidFill>
          </w14:textFill>
        </w:rPr>
        <w:t xml:space="preserve">处理游客个别要求的基本原则是“合理而可能”原则。“合理”和“可能”这两个条件要同时满足。（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59.</w:t>
      </w:r>
      <w:r>
        <w:rPr>
          <w:rFonts w:hint="eastAsia" w:ascii="仿宋" w:hAnsi="仿宋" w:eastAsia="仿宋" w:cs="仿宋"/>
          <w:color w:val="000000" w:themeColor="text1"/>
          <w:sz w:val="24"/>
          <w:szCs w:val="24"/>
          <w14:textFill>
            <w14:solidFill>
              <w14:schemeClr w14:val="tx1"/>
            </w14:solidFill>
          </w14:textFill>
        </w:rPr>
        <w:t>游客要求去不对外开放的地区</w:t>
      </w:r>
      <w:r>
        <w:rPr>
          <w:rFonts w:hint="eastAsia" w:ascii="仿宋" w:hAnsi="仿宋" w:eastAsia="仿宋" w:cs="仿宋"/>
          <w:color w:val="000000" w:themeColor="text1"/>
          <w:sz w:val="24"/>
          <w:szCs w:val="24"/>
          <w:lang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机构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参观游览，导游人员可以协助办理相关手续后，带领团队前往。（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60.</w:t>
      </w:r>
      <w:r>
        <w:rPr>
          <w:rFonts w:hint="eastAsia" w:ascii="仿宋" w:hAnsi="仿宋" w:eastAsia="仿宋" w:cs="仿宋"/>
          <w:color w:val="000000" w:themeColor="text1"/>
          <w:sz w:val="24"/>
          <w:szCs w:val="24"/>
          <w14:textFill>
            <w14:solidFill>
              <w14:schemeClr w14:val="tx1"/>
            </w14:solidFill>
          </w14:textFill>
        </w:rPr>
        <w:t xml:space="preserve">为增进与旅游车司机的友情，导游人员在行车途中应多与司机聊天。（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61.</w:t>
      </w:r>
      <w:r>
        <w:rPr>
          <w:rFonts w:hint="eastAsia" w:ascii="仿宋" w:hAnsi="仿宋" w:eastAsia="仿宋" w:cs="仿宋"/>
          <w:color w:val="000000" w:themeColor="text1"/>
          <w:sz w:val="24"/>
          <w:szCs w:val="24"/>
          <w14:textFill>
            <w14:solidFill>
              <w14:schemeClr w14:val="tx1"/>
            </w14:solidFill>
          </w14:textFill>
        </w:rPr>
        <w:t>旅游团的游览活动结束后，游客要求延长逗留期限，一般情况</w:t>
      </w:r>
      <w:r>
        <w:rPr>
          <w:rFonts w:hint="eastAsia" w:ascii="仿宋" w:hAnsi="仿宋" w:eastAsia="仿宋" w:cs="仿宋"/>
          <w:color w:val="000000" w:themeColor="text1"/>
          <w:sz w:val="24"/>
          <w:szCs w:val="24"/>
          <w:lang w:eastAsia="zh-CN"/>
          <w14:textFill>
            <w14:solidFill>
              <w14:schemeClr w14:val="tx1"/>
            </w14:solidFill>
          </w14:textFill>
        </w:rPr>
        <w:t>下</w:t>
      </w:r>
      <w:r>
        <w:rPr>
          <w:rFonts w:hint="eastAsia" w:ascii="仿宋" w:hAnsi="仿宋" w:eastAsia="仿宋" w:cs="仿宋"/>
          <w:color w:val="000000" w:themeColor="text1"/>
          <w:sz w:val="24"/>
          <w:szCs w:val="24"/>
          <w14:textFill>
            <w14:solidFill>
              <w14:schemeClr w14:val="tx1"/>
            </w14:solidFill>
          </w14:textFill>
        </w:rPr>
        <w:t>可满足其要求。（</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62.</w:t>
      </w:r>
      <w:r>
        <w:rPr>
          <w:rFonts w:hint="eastAsia" w:ascii="仿宋" w:hAnsi="仿宋" w:eastAsia="仿宋" w:cs="仿宋"/>
          <w:color w:val="000000" w:themeColor="text1"/>
          <w:sz w:val="24"/>
          <w:szCs w:val="24"/>
          <w14:textFill>
            <w14:solidFill>
              <w14:schemeClr w14:val="tx1"/>
            </w14:solidFill>
          </w14:textFill>
        </w:rPr>
        <w:t>旅游活动中若有旅游者突然生病，通常情况下由全陪及患者亲友将其送往医院，地陪则带团继续游览。（</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63.</w:t>
      </w:r>
      <w:r>
        <w:rPr>
          <w:rFonts w:hint="eastAsia" w:ascii="仿宋" w:hAnsi="仿宋" w:eastAsia="仿宋" w:cs="仿宋"/>
          <w:color w:val="000000" w:themeColor="text1"/>
          <w:sz w:val="24"/>
          <w:szCs w:val="24"/>
          <w14:textFill>
            <w14:solidFill>
              <w14:schemeClr w14:val="tx1"/>
            </w14:solidFill>
          </w14:textFill>
        </w:rPr>
        <w:t>所谓错接，是指导游人员接了不应该由他接的旅游团(者)的现象。如果错接的是另一家旅行社的团时，导游员应立即向旅行社汇报，设法尽快交换旅游团，并向旅游者说明情况并致歉。（</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64.</w:t>
      </w:r>
      <w:r>
        <w:rPr>
          <w:rFonts w:hint="eastAsia" w:ascii="仿宋" w:hAnsi="仿宋" w:eastAsia="仿宋" w:cs="仿宋"/>
          <w:color w:val="000000" w:themeColor="text1"/>
          <w:sz w:val="24"/>
          <w:szCs w:val="24"/>
          <w14:textFill>
            <w14:solidFill>
              <w14:schemeClr w14:val="tx1"/>
            </w14:solidFill>
          </w14:textFill>
        </w:rPr>
        <w:t>如果</w:t>
      </w:r>
      <w:r>
        <w:rPr>
          <w:rFonts w:hint="eastAsia" w:ascii="仿宋" w:hAnsi="仿宋" w:eastAsia="仿宋" w:cs="仿宋"/>
          <w:color w:val="000000" w:themeColor="text1"/>
          <w:sz w:val="24"/>
          <w:szCs w:val="24"/>
          <w:lang w:eastAsia="zh-CN"/>
          <w14:textFill>
            <w14:solidFill>
              <w14:schemeClr w14:val="tx1"/>
            </w14:solidFill>
          </w14:textFill>
        </w:rPr>
        <w:t>发生</w:t>
      </w:r>
      <w:r>
        <w:rPr>
          <w:rFonts w:hint="eastAsia" w:ascii="仿宋" w:hAnsi="仿宋" w:eastAsia="仿宋" w:cs="仿宋"/>
          <w:color w:val="000000" w:themeColor="text1"/>
          <w:sz w:val="24"/>
          <w:szCs w:val="24"/>
          <w14:textFill>
            <w14:solidFill>
              <w14:schemeClr w14:val="tx1"/>
            </w14:solidFill>
          </w14:textFill>
        </w:rPr>
        <w:t>空接事故，经过核实</w:t>
      </w:r>
      <w:r>
        <w:rPr>
          <w:rFonts w:hint="eastAsia" w:ascii="仿宋" w:hAnsi="仿宋" w:eastAsia="仿宋" w:cs="仿宋"/>
          <w:color w:val="000000" w:themeColor="text1"/>
          <w:sz w:val="24"/>
          <w:szCs w:val="24"/>
          <w:lang w:eastAsia="zh-CN"/>
          <w14:textFill>
            <w14:solidFill>
              <w14:schemeClr w14:val="tx1"/>
            </w14:solidFill>
          </w14:textFill>
        </w:rPr>
        <w:t>是</w:t>
      </w:r>
      <w:r>
        <w:rPr>
          <w:rFonts w:hint="eastAsia" w:ascii="仿宋" w:hAnsi="仿宋" w:eastAsia="仿宋" w:cs="仿宋"/>
          <w:color w:val="000000" w:themeColor="text1"/>
          <w:sz w:val="24"/>
          <w:szCs w:val="24"/>
          <w14:textFill>
            <w14:solidFill>
              <w14:schemeClr w14:val="tx1"/>
            </w14:solidFill>
          </w14:textFill>
        </w:rPr>
        <w:t>旅游团(者)推迟抵达，地陪便可自行离开。（</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65.</w:t>
      </w:r>
      <w:r>
        <w:rPr>
          <w:rFonts w:hint="eastAsia" w:ascii="仿宋" w:hAnsi="仿宋" w:eastAsia="仿宋" w:cs="仿宋"/>
          <w:color w:val="000000" w:themeColor="text1"/>
          <w:sz w:val="24"/>
          <w:szCs w:val="24"/>
          <w14:textFill>
            <w14:solidFill>
              <w14:schemeClr w14:val="tx1"/>
            </w14:solidFill>
          </w14:textFill>
        </w:rPr>
        <w:t xml:space="preserve">如果已经造成误机（车、船）事故，导游人员和旅行社应该做好事故补救工作，使损失和影响减少到最低程度。（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numPr>
          <w:ilvl w:val="0"/>
          <w:numId w:val="0"/>
        </w:num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66.</w:t>
      </w:r>
      <w:r>
        <w:rPr>
          <w:rFonts w:hint="eastAsia" w:ascii="仿宋" w:hAnsi="仿宋" w:eastAsia="仿宋" w:cs="仿宋"/>
          <w:color w:val="000000" w:themeColor="text1"/>
          <w:sz w:val="24"/>
          <w:szCs w:val="24"/>
          <w14:textFill>
            <w14:solidFill>
              <w14:schemeClr w14:val="tx1"/>
            </w14:solidFill>
          </w14:textFill>
        </w:rPr>
        <w:t xml:space="preserve">有些旅游事故是由不可抗力造成的，因此旅游事故的发生是不可能完全杜绝的。（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67.</w:t>
      </w:r>
      <w:r>
        <w:rPr>
          <w:rFonts w:hint="eastAsia" w:ascii="仿宋" w:hAnsi="仿宋" w:eastAsia="仿宋" w:cs="仿宋"/>
          <w:color w:val="000000" w:themeColor="text1"/>
          <w:sz w:val="24"/>
          <w:szCs w:val="24"/>
          <w14:textFill>
            <w14:solidFill>
              <w14:schemeClr w14:val="tx1"/>
            </w14:solidFill>
          </w14:textFill>
        </w:rPr>
        <w:t>如果错接发生在本社的两个旅游团之间，两名导游员又同是本社的地陪，那么就将错就错，继续接团。（</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68.</w:t>
      </w:r>
      <w:r>
        <w:rPr>
          <w:rFonts w:hint="eastAsia" w:ascii="仿宋" w:hAnsi="仿宋" w:eastAsia="仿宋" w:cs="仿宋"/>
          <w:color w:val="000000" w:themeColor="text1"/>
          <w:sz w:val="24"/>
          <w:szCs w:val="24"/>
          <w14:textFill>
            <w14:solidFill>
              <w14:schemeClr w14:val="tx1"/>
            </w14:solidFill>
          </w14:textFill>
        </w:rPr>
        <w:t>导游要有强烈的证件安全意识，必要时全陪、地陪可以</w:t>
      </w:r>
      <w:r>
        <w:rPr>
          <w:rFonts w:hint="eastAsia" w:ascii="仿宋" w:hAnsi="仿宋" w:eastAsia="仿宋" w:cs="仿宋"/>
          <w:color w:val="000000" w:themeColor="text1"/>
          <w:sz w:val="24"/>
          <w:szCs w:val="24"/>
          <w:lang w:eastAsia="zh-CN"/>
          <w14:textFill>
            <w14:solidFill>
              <w14:schemeClr w14:val="tx1"/>
            </w14:solidFill>
          </w14:textFill>
        </w:rPr>
        <w:t>替</w:t>
      </w:r>
      <w:r>
        <w:rPr>
          <w:rFonts w:hint="eastAsia" w:ascii="仿宋" w:hAnsi="仿宋" w:eastAsia="仿宋" w:cs="仿宋"/>
          <w:color w:val="000000" w:themeColor="text1"/>
          <w:sz w:val="24"/>
          <w:szCs w:val="24"/>
          <w14:textFill>
            <w14:solidFill>
              <w14:schemeClr w14:val="tx1"/>
            </w14:solidFill>
          </w14:textFill>
        </w:rPr>
        <w:t>旅游者保管证件。（</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69.</w:t>
      </w:r>
      <w:r>
        <w:rPr>
          <w:rFonts w:hint="eastAsia" w:ascii="仿宋" w:hAnsi="仿宋" w:eastAsia="仿宋" w:cs="仿宋"/>
          <w:color w:val="000000" w:themeColor="text1"/>
          <w:sz w:val="24"/>
          <w:szCs w:val="24"/>
          <w14:textFill>
            <w14:solidFill>
              <w14:schemeClr w14:val="tx1"/>
            </w14:solidFill>
          </w14:textFill>
        </w:rPr>
        <w:t xml:space="preserve">一场西式正式宴会如果有餐前鸡尾酒，正餐的时间至少应比请柬上规定的时间晚1个小时；若不招待鸡尾酒，晚30分钟就可以。（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70.</w:t>
      </w:r>
      <w:r>
        <w:rPr>
          <w:rFonts w:hint="eastAsia" w:ascii="仿宋" w:hAnsi="仿宋" w:eastAsia="仿宋" w:cs="仿宋"/>
          <w:color w:val="000000" w:themeColor="text1"/>
          <w:sz w:val="24"/>
          <w:szCs w:val="24"/>
          <w14:textFill>
            <w14:solidFill>
              <w14:schemeClr w14:val="tx1"/>
            </w14:solidFill>
          </w14:textFill>
        </w:rPr>
        <w:t xml:space="preserve">旅游者要求转递的物品中有食物时，导游人员应婉言拒绝，请其自行处理。（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误机（车、船）属重大事故，它不仅给旅行社带来巨大的经济损失，而且也会让旅游者蒙受经济方面还有其他方面的损失，严重影响旅行社声誉。（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一名日本游客因某个要求得不到满足而提出提前离团时，导游员可以让其自行办理分离签证及其他离团手续，所需费用由旅游者自理。（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numPr>
          <w:ilvl w:val="0"/>
          <w:numId w:val="0"/>
        </w:num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游客患病死亡，其遗物应由家属清点。如果家属不在现场，由地陪清点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numPr>
          <w:ilvl w:val="0"/>
          <w:numId w:val="0"/>
        </w:num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B</w:t>
      </w:r>
    </w:p>
    <w:p>
      <w:pPr>
        <w:numPr>
          <w:ilvl w:val="0"/>
          <w:numId w:val="0"/>
        </w:num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74.我国旅游饭店分为五个星级，即一星级、二星级、三星级、四星级、五星级(含白金五星级)。最低为一星级，最高为白金五星级饭店。</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有一名游客向导游投诉同房团友睡觉打鼾、使其无法正常休息，提出住单间，导游员请领队内部调整未成，告知游客单间房费由其本人及打鼾团友各付一半。（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当代旅游需求发生较大变化主要表现在个性化旅游产品和自助游占绝大部分。（   ）</w:t>
      </w:r>
    </w:p>
    <w:p>
      <w:pPr>
        <w:ind w:firstLine="240" w:firstLineChars="1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大陆居民须持有效《大陆居民往来台湾通行证》并办理旅游签注赴台旅游。（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某韩国旅游团赴长白山旅游，由于连续阴雨天，在山顶未能如愿看到天池，游客要求更改行程，多停留一天参观，导游人员原则上应满足游客要求。（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79.游客入住酒店后要求调换房间朝向，导游原则上应予拒绝。（    ）</w:t>
      </w:r>
    </w:p>
    <w:p>
      <w:p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如果游客患一般疾病，导游应劝其及早就医，注意休息，不要强行游览。（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旅游团一名游客旅游期间不小心患上感冒，导游</w:t>
      </w:r>
      <w:r>
        <w:rPr>
          <w:rFonts w:hint="eastAsia" w:ascii="仿宋" w:hAnsi="仿宋" w:eastAsia="仿宋" w:cs="仿宋"/>
          <w:color w:val="000000" w:themeColor="text1"/>
          <w:sz w:val="24"/>
          <w:szCs w:val="24"/>
          <w:lang w:eastAsia="zh-CN"/>
          <w14:textFill>
            <w14:solidFill>
              <w14:schemeClr w14:val="tx1"/>
            </w14:solidFill>
          </w14:textFill>
        </w:rPr>
        <w:t>可</w:t>
      </w:r>
      <w:r>
        <w:rPr>
          <w:rFonts w:hint="eastAsia" w:ascii="仿宋" w:hAnsi="仿宋" w:eastAsia="仿宋" w:cs="仿宋"/>
          <w:color w:val="000000" w:themeColor="text1"/>
          <w:sz w:val="24"/>
          <w:szCs w:val="24"/>
          <w14:textFill>
            <w14:solidFill>
              <w14:schemeClr w14:val="tx1"/>
            </w14:solidFill>
          </w14:textFill>
        </w:rPr>
        <w:t xml:space="preserve">将自己随身携带的感冒药送给游客服用。（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numPr>
          <w:ilvl w:val="0"/>
          <w:numId w:val="0"/>
        </w:numPr>
        <w:ind w:left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游客的要求不违法，不违反旅游协议，就是合理的，旅行社就应该予以满足。 （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答案： </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numPr>
          <w:ilvl w:val="0"/>
          <w:numId w:val="0"/>
        </w:num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83.按照有关规定，境外游客在退税定点商店购买的退税物品，其金额达到800元时才可享受退税</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84.</w:t>
      </w:r>
      <w:r>
        <w:rPr>
          <w:rFonts w:hint="eastAsia" w:ascii="仿宋" w:hAnsi="仿宋" w:eastAsia="仿宋" w:cs="仿宋"/>
          <w:color w:val="000000" w:themeColor="text1"/>
          <w:sz w:val="24"/>
          <w:szCs w:val="24"/>
          <w:highlight w:val="none"/>
          <w14:textFill>
            <w14:solidFill>
              <w14:schemeClr w14:val="tx1"/>
            </w14:solidFill>
          </w14:textFill>
        </w:rPr>
        <w:t>外国旅游者在签证</w:t>
      </w:r>
      <w:r>
        <w:rPr>
          <w:rFonts w:hint="eastAsia" w:ascii="仿宋" w:hAnsi="仿宋" w:eastAsia="仿宋" w:cs="仿宋"/>
          <w:color w:val="000000" w:themeColor="text1"/>
          <w:sz w:val="24"/>
          <w:szCs w:val="24"/>
          <w14:textFill>
            <w14:solidFill>
              <w14:schemeClr w14:val="tx1"/>
            </w14:solidFill>
          </w14:textFill>
        </w:rPr>
        <w:t xml:space="preserve">有效期内，可以在中国任何地区内自由旅行，但他们必须尊重当地的风俗习惯。（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85.</w:t>
      </w:r>
      <w:r>
        <w:rPr>
          <w:rFonts w:hint="eastAsia" w:ascii="仿宋" w:hAnsi="仿宋" w:eastAsia="仿宋" w:cs="仿宋"/>
          <w:color w:val="000000" w:themeColor="text1"/>
          <w:sz w:val="24"/>
          <w:szCs w:val="24"/>
          <w14:textFill>
            <w14:solidFill>
              <w14:schemeClr w14:val="tx1"/>
            </w14:solidFill>
          </w14:textFill>
        </w:rPr>
        <w:t xml:space="preserve">由于饭店超额预订而使客人不能入住的，饭店应该主动替客人安排本地同档次或高于本饭店档次的饭店入住，所产生的费用由饭店承担。（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86.</w:t>
      </w:r>
      <w:r>
        <w:rPr>
          <w:rFonts w:hint="eastAsia" w:ascii="仿宋" w:hAnsi="仿宋" w:eastAsia="仿宋" w:cs="仿宋"/>
          <w:color w:val="000000" w:themeColor="text1"/>
          <w:sz w:val="24"/>
          <w:szCs w:val="24"/>
          <w14:textFill>
            <w14:solidFill>
              <w14:schemeClr w14:val="tx1"/>
            </w14:solidFill>
          </w14:textFill>
        </w:rPr>
        <w:t>2014年8月，民航总局</w:t>
      </w:r>
      <w:r>
        <w:rPr>
          <w:rFonts w:hint="eastAsia" w:ascii="仿宋" w:hAnsi="仿宋" w:eastAsia="仿宋" w:cs="仿宋"/>
          <w:color w:val="000000" w:themeColor="text1"/>
          <w:sz w:val="24"/>
          <w:szCs w:val="24"/>
          <w:lang w:eastAsia="zh-CN"/>
          <w14:textFill>
            <w14:solidFill>
              <w14:schemeClr w14:val="tx1"/>
            </w14:solidFill>
          </w14:textFill>
        </w:rPr>
        <w:t>规定</w:t>
      </w:r>
      <w:r>
        <w:rPr>
          <w:rFonts w:hint="eastAsia" w:ascii="仿宋" w:hAnsi="仿宋" w:eastAsia="仿宋" w:cs="仿宋"/>
          <w:color w:val="000000" w:themeColor="text1"/>
          <w:sz w:val="24"/>
          <w:szCs w:val="24"/>
          <w14:textFill>
            <w14:solidFill>
              <w14:schemeClr w14:val="tx1"/>
            </w14:solidFill>
          </w14:textFill>
        </w:rPr>
        <w:t>旅客携带充电宝的额定能量是</w:t>
      </w:r>
      <w:r>
        <w:rPr>
          <w:rFonts w:hint="eastAsia" w:ascii="仿宋" w:hAnsi="仿宋" w:eastAsia="仿宋" w:cs="仿宋"/>
          <w:color w:val="000000" w:themeColor="text1"/>
          <w:kern w:val="0"/>
          <w:sz w:val="24"/>
          <w:szCs w:val="24"/>
          <w14:textFill>
            <w14:solidFill>
              <w14:schemeClr w14:val="tx1"/>
            </w14:solidFill>
          </w14:textFill>
        </w:rPr>
        <w:t xml:space="preserve">100-160瓦特小时。（  </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87.</w:t>
      </w:r>
      <w:r>
        <w:rPr>
          <w:rFonts w:hint="eastAsia" w:ascii="仿宋" w:hAnsi="仿宋" w:eastAsia="仿宋" w:cs="仿宋"/>
          <w:color w:val="000000" w:themeColor="text1"/>
          <w:sz w:val="24"/>
          <w:szCs w:val="24"/>
          <w14:textFill>
            <w14:solidFill>
              <w14:schemeClr w14:val="tx1"/>
            </w14:solidFill>
          </w14:textFill>
        </w:rPr>
        <w:t>游客在野外或山地旅游时被黄蜂蜇伤，导游员应帮助游客轻轻挑出蜂剌，可用醋清洗伤口，因为黄蜂的毒液属于酸性毒液。（</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88.</w:t>
      </w:r>
      <w:r>
        <w:rPr>
          <w:rFonts w:hint="eastAsia" w:ascii="仿宋" w:hAnsi="仿宋" w:eastAsia="仿宋" w:cs="仿宋"/>
          <w:color w:val="000000" w:themeColor="text1"/>
          <w:sz w:val="24"/>
          <w:szCs w:val="24"/>
          <w14:textFill>
            <w14:solidFill>
              <w14:schemeClr w14:val="tx1"/>
            </w14:solidFill>
          </w14:textFill>
        </w:rPr>
        <w:t>世界</w:t>
      </w:r>
      <w:r>
        <w:rPr>
          <w:rFonts w:hint="eastAsia" w:ascii="仿宋" w:hAnsi="仿宋" w:eastAsia="仿宋" w:cs="仿宋"/>
          <w:color w:val="000000" w:themeColor="text1"/>
          <w:kern w:val="0"/>
          <w:sz w:val="24"/>
          <w:szCs w:val="24"/>
          <w14:textFill>
            <w14:solidFill>
              <w14:schemeClr w14:val="tx1"/>
            </w14:solidFill>
          </w14:textFill>
        </w:rPr>
        <w:t xml:space="preserve">三大国际航空客运联盟中总部设在美国的是星空联盟。（ </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89.</w:t>
      </w:r>
      <w:r>
        <w:rPr>
          <w:rFonts w:hint="eastAsia" w:ascii="仿宋" w:hAnsi="仿宋" w:eastAsia="仿宋" w:cs="仿宋"/>
          <w:color w:val="000000" w:themeColor="text1"/>
          <w:sz w:val="24"/>
          <w:szCs w:val="24"/>
          <w14:textFill>
            <w14:solidFill>
              <w14:schemeClr w14:val="tx1"/>
            </w14:solidFill>
          </w14:textFill>
        </w:rPr>
        <w:t xml:space="preserve">按照铁路部门发布的火车票退改签规定，无论是网上订票还是窗口订票，每位旅客只能改签2次。（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numPr>
          <w:ilvl w:val="0"/>
          <w:numId w:val="0"/>
        </w:numPr>
        <w:ind w:left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导游员的人格魅力主要体现为微笑和热情，让客人有宾至如归的感觉。</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numPr>
          <w:ilvl w:val="0"/>
          <w:numId w:val="0"/>
        </w:numPr>
        <w:ind w:leftChars="0"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答案： </w:t>
      </w:r>
      <w:r>
        <w:rPr>
          <w:rFonts w:hint="eastAsia" w:ascii="仿宋" w:hAnsi="仿宋" w:eastAsia="仿宋" w:cs="仿宋"/>
          <w:color w:val="000000" w:themeColor="text1"/>
          <w:sz w:val="24"/>
          <w:szCs w:val="24"/>
          <w:lang w:val="en-US" w:eastAsia="zh-CN"/>
          <w14:textFill>
            <w14:solidFill>
              <w14:schemeClr w14:val="tx1"/>
            </w14:solidFill>
          </w14:textFill>
        </w:rPr>
        <w:t>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普通旅客乘坐火车，可以免费携带物品的重量是30千克。（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w:t>
      </w:r>
      <w:r>
        <w:rPr>
          <w:rFonts w:hint="eastAsia" w:ascii="仿宋" w:hAnsi="仿宋" w:eastAsia="仿宋" w:cs="仿宋"/>
          <w:color w:val="000000" w:themeColor="text1"/>
          <w:sz w:val="24"/>
          <w:szCs w:val="24"/>
          <w14:textFill>
            <w14:solidFill>
              <w14:schemeClr w14:val="tx1"/>
            </w14:solidFill>
          </w14:textFill>
        </w:rPr>
        <w:t xml:space="preserve">游客携带外币现钞金额等值5000美元至１万美元出境时，海关凭携带外汇出境许可证查验放行。（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93.团队在远离城市的某大型山地景区游览过程中发生意外，导游应当第一时间拨打景区救援电话而不是110。（    ）</w:t>
      </w:r>
    </w:p>
    <w:p>
      <w:pPr>
        <w:ind w:firstLine="240" w:firstLineChars="10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从事领队工作必须在取得导游证基础上加试领队资格证并合格，才能办理领取证</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p>
    <w:p>
      <w:pP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若游客被蜈松刺伤，导游应立即用肥皂水帮其冲洗伤口。（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p>
    <w:p>
      <w:pPr>
        <w:numPr>
          <w:ilvl w:val="0"/>
          <w:numId w:val="0"/>
        </w:numPr>
        <w:ind w:left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“不识庐山真面目，只缘生在此山中”</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说明观赏位置不同也会影响到观赏效果。 （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答案： </w:t>
      </w:r>
      <w:r>
        <w:rPr>
          <w:rFonts w:hint="eastAsia" w:ascii="仿宋" w:hAnsi="仿宋" w:eastAsia="仿宋" w:cs="仿宋"/>
          <w:color w:val="000000" w:themeColor="text1"/>
          <w:sz w:val="24"/>
          <w:szCs w:val="24"/>
          <w:lang w:val="en-US" w:eastAsia="zh-CN"/>
          <w14:textFill>
            <w14:solidFill>
              <w14:schemeClr w14:val="tx1"/>
            </w14:solidFill>
          </w14:textFill>
        </w:rPr>
        <w:t>B</w:t>
      </w:r>
      <w:r>
        <w:rPr>
          <w:rFonts w:hint="eastAsia" w:ascii="仿宋" w:hAnsi="仿宋" w:eastAsia="仿宋" w:cs="仿宋"/>
          <w:color w:val="000000" w:themeColor="text1"/>
          <w:sz w:val="24"/>
          <w:szCs w:val="24"/>
          <w14:textFill>
            <w14:solidFill>
              <w14:schemeClr w14:val="tx1"/>
            </w14:solidFill>
          </w14:textFill>
        </w:rPr>
        <w:t xml:space="preserve">  </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《中华人民共和国护照法》规定，护照持有人的年龄未满16周岁，护照有效期为5年。（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成人旅客购买卧铺车票乘车时，可以免费携带一名身高不足1.3米的儿童。（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车次前冠以字母“G”的列车为高铁列车。（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jc w:val="left"/>
        <w:rPr>
          <w:rFonts w:ascii="仿宋_GB2312" w:hAnsi="仿宋_GB2312" w:eastAsia="仿宋_GB2312" w:cs="仿宋_GB2312"/>
          <w:color w:val="000000" w:themeColor="text1"/>
          <w:sz w:val="22"/>
          <w14:textFill>
            <w14:solidFill>
              <w14:schemeClr w14:val="tx1"/>
            </w14:solidFill>
          </w14:textFill>
        </w:rPr>
      </w:pPr>
    </w:p>
    <w:p>
      <w:pPr>
        <w:jc w:val="left"/>
        <w:rPr>
          <w:rFonts w:ascii="仿宋_GB2312" w:hAnsi="仿宋_GB2312" w:eastAsia="仿宋_GB2312" w:cs="仿宋_GB2312"/>
          <w:color w:val="000000" w:themeColor="text1"/>
          <w:sz w:val="22"/>
          <w14:textFill>
            <w14:solidFill>
              <w14:schemeClr w14:val="tx1"/>
            </w14:solidFill>
          </w14:textFill>
        </w:rPr>
      </w:pPr>
    </w:p>
    <w:p>
      <w:pPr>
        <w:bidi w:val="0"/>
        <w:rPr>
          <w:rFonts w:hint="eastAsia"/>
        </w:rPr>
      </w:pPr>
      <w:r>
        <w:rPr>
          <w:rFonts w:hint="eastAsia"/>
        </w:rPr>
        <w:t>二、单选题（只有一个选项是正确的，多选、错选、不选均不得分）</w:t>
      </w:r>
    </w:p>
    <w:p>
      <w:pPr>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.新中国成立前,我国成立的首家旅行社是(</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A.</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中国</w:t>
      </w:r>
      <w:r>
        <w:rPr>
          <w:rFonts w:hint="eastAsia" w:ascii="仿宋" w:hAnsi="仿宋" w:eastAsia="仿宋" w:cs="仿宋"/>
          <w:color w:val="000000" w:themeColor="text1"/>
          <w:sz w:val="24"/>
          <w:szCs w:val="24"/>
          <w:highlight w:val="none"/>
          <w:lang w:eastAsia="zh-CN"/>
          <w14:textFill>
            <w14:solidFill>
              <w14:schemeClr w14:val="tx1"/>
            </w14:solidFill>
          </w14:textFill>
        </w:rPr>
        <w:t>国际旅行社</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B.中国旅行社</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C.</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中国</w:t>
      </w:r>
      <w:r>
        <w:rPr>
          <w:rFonts w:hint="eastAsia" w:ascii="仿宋" w:hAnsi="仿宋" w:eastAsia="仿宋" w:cs="仿宋"/>
          <w:color w:val="000000" w:themeColor="text1"/>
          <w:sz w:val="24"/>
          <w:szCs w:val="24"/>
          <w:highlight w:val="none"/>
          <w:lang w:eastAsia="zh-CN"/>
          <w14:textFill>
            <w14:solidFill>
              <w14:schemeClr w14:val="tx1"/>
            </w14:solidFill>
          </w14:textFill>
        </w:rPr>
        <w:t>现代旅行社</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D.中国汽车旅行社  </w:t>
      </w:r>
    </w:p>
    <w:p>
      <w:pPr>
        <w:ind w:firstLine="240" w:firstLineChars="1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答案：B</w:t>
      </w:r>
    </w:p>
    <w:p>
      <w:pPr>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景区讲解员在从事讲解服务时，必须（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A.持有正式的导游证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B.接受旅行社的委派</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C.携带并使用话筒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D.在限定的</w:t>
      </w:r>
      <w:r>
        <w:rPr>
          <w:rFonts w:hint="eastAsia" w:ascii="仿宋" w:hAnsi="仿宋" w:eastAsia="仿宋" w:cs="仿宋"/>
          <w:color w:val="000000" w:themeColor="text1"/>
          <w:sz w:val="24"/>
          <w:szCs w:val="24"/>
          <w:lang w:eastAsia="zh-CN"/>
          <w14:textFill>
            <w14:solidFill>
              <w14:schemeClr w14:val="tx1"/>
            </w14:solidFill>
          </w14:textFill>
        </w:rPr>
        <w:t>景区</w:t>
      </w:r>
      <w:r>
        <w:rPr>
          <w:rFonts w:hint="eastAsia" w:ascii="仿宋" w:hAnsi="仿宋" w:eastAsia="仿宋" w:cs="仿宋"/>
          <w:color w:val="000000" w:themeColor="text1"/>
          <w:sz w:val="24"/>
          <w:szCs w:val="24"/>
          <w14:textFill>
            <w14:solidFill>
              <w14:schemeClr w14:val="tx1"/>
            </w14:solidFill>
          </w14:textFill>
        </w:rPr>
        <w:t>内服务</w:t>
      </w:r>
    </w:p>
    <w:p>
      <w:pPr>
        <w:ind w:firstLine="240" w:firstLineChars="1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答案：D</w:t>
      </w:r>
    </w:p>
    <w:p>
      <w:pPr>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.我国和一些国际组织对导游服务实行规范化</w:t>
      </w:r>
      <w:r>
        <w:rPr>
          <w:rFonts w:hint="eastAsia" w:ascii="仿宋" w:hAnsi="仿宋" w:eastAsia="仿宋" w:cs="仿宋"/>
          <w:color w:val="000000" w:themeColor="text1"/>
          <w:sz w:val="24"/>
          <w:szCs w:val="24"/>
          <w:highlight w:val="none"/>
          <w:lang w:val="en-US" w:eastAsia="zh-CN"/>
          <w14:textFill>
            <w14:solidFill>
              <w14:schemeClr w14:val="tx1"/>
            </w14:solidFill>
          </w14:textFill>
        </w:rPr>
        <w:t>管理</w:t>
      </w:r>
      <w:r>
        <w:rPr>
          <w:rFonts w:hint="eastAsia" w:ascii="仿宋" w:hAnsi="仿宋" w:eastAsia="仿宋" w:cs="仿宋"/>
          <w:color w:val="000000" w:themeColor="text1"/>
          <w:sz w:val="24"/>
          <w:szCs w:val="24"/>
          <w:highlight w:val="none"/>
          <w:lang w:eastAsia="zh-CN"/>
          <w14:textFill>
            <w14:solidFill>
              <w14:schemeClr w14:val="tx1"/>
            </w14:solidFill>
          </w14:textFill>
        </w:rPr>
        <w:t>的主要目的，是为了(</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A.加强对导游的管理</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B.维护导游的权益</w:t>
      </w:r>
    </w:p>
    <w:p>
      <w:pPr>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C.保护消费者的权益</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D.保障经营者的利益 </w:t>
      </w:r>
    </w:p>
    <w:p>
      <w:p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答案：C</w:t>
      </w:r>
    </w:p>
    <w:p>
      <w:pPr>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旅游团队入住饭店，如果需要叫早，原则上应由（</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）通知饭店</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A.领队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B.全陪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C.地陪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D.旅游者</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答案：C</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领队职责与全陪职责最大的不同是领队应该（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A.维护好团队团结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B.保护游客的安全</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C.协助办理通关手续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D.监督各地接待旅行社完成接待计划</w:t>
      </w:r>
    </w:p>
    <w:p>
      <w:pPr>
        <w:ind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1949年11月19日，新中国第一家旅行社</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在厦门成立。</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A.中国旅行社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B.中国国际旅行社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C.华侨服务社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D.中国青年旅行社</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成为</w:t>
      </w:r>
      <w:r>
        <w:rPr>
          <w:rFonts w:hint="eastAsia" w:ascii="仿宋" w:hAnsi="仿宋" w:eastAsia="仿宋" w:cs="仿宋"/>
          <w:color w:val="000000" w:themeColor="text1"/>
          <w:sz w:val="24"/>
          <w:szCs w:val="24"/>
          <w:highlight w:val="none"/>
          <w14:textFill>
            <w14:solidFill>
              <w14:schemeClr w14:val="tx1"/>
            </w14:solidFill>
          </w14:textFill>
        </w:rPr>
        <w:t>一名合格导游人员的首要条件是（      ）</w:t>
      </w:r>
    </w:p>
    <w:p>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热情</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勤奋</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爱国      D</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开拓</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国家旅游局从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开始组织导游人员资格考试。</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A.1985年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B.1988年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C.1989年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D.1994年</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导游人员应将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放在导游服务第一位，它是衡量导游人员是否履行职责的基本尺度。</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A.落实接待计划规定的内容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B.一视同仁、平等对待游客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C.维护游客的合法权益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D.提供个性化服务</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全国导游公共服务监督平台正式上线是在(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A.2014年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B.2016年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C.2017年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D.2018年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.旅行社所称“</w:t>
      </w:r>
      <w:r>
        <w:rPr>
          <w:rFonts w:hint="eastAsia" w:ascii="仿宋" w:hAnsi="仿宋" w:eastAsia="仿宋" w:cs="仿宋"/>
          <w:color w:val="000000" w:themeColor="text1"/>
          <w:sz w:val="24"/>
          <w:szCs w:val="24"/>
          <w14:textFill>
            <w14:solidFill>
              <w14:schemeClr w14:val="tx1"/>
            </w14:solidFill>
          </w14:textFill>
        </w:rPr>
        <w:t>半包价旅游</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是在全包价旅游的基础上没有包含</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服务的一种旅游包价形式。</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A.午、晚餐       B. 住房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w:t>
      </w:r>
      <w:r>
        <w:rPr>
          <w:rFonts w:hint="eastAsia" w:ascii="仿宋" w:hAnsi="仿宋" w:eastAsia="仿宋" w:cs="仿宋"/>
          <w:color w:val="000000" w:themeColor="text1"/>
          <w:sz w:val="24"/>
          <w:szCs w:val="24"/>
          <w:lang w:eastAsia="zh-CN"/>
          <w14:textFill>
            <w14:solidFill>
              <w14:schemeClr w14:val="tx1"/>
            </w14:solidFill>
          </w14:textFill>
        </w:rPr>
        <w:t>早餐</w:t>
      </w:r>
      <w:r>
        <w:rPr>
          <w:rFonts w:hint="eastAsia" w:ascii="仿宋" w:hAnsi="仿宋" w:eastAsia="仿宋" w:cs="仿宋"/>
          <w:color w:val="000000" w:themeColor="text1"/>
          <w:sz w:val="24"/>
          <w:szCs w:val="24"/>
          <w14:textFill>
            <w14:solidFill>
              <w14:schemeClr w14:val="tx1"/>
            </w14:solidFill>
          </w14:textFill>
        </w:rPr>
        <w:t xml:space="preserve">        D.城市间交通</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在未来社会,人们的文化修养更高,对知识的更新更加重视,</w:t>
      </w:r>
      <w:r>
        <w:rPr>
          <w:rFonts w:hint="eastAsia" w:ascii="仿宋" w:hAnsi="仿宋" w:eastAsia="仿宋" w:cs="仿宋"/>
          <w:color w:val="000000" w:themeColor="text1"/>
          <w:sz w:val="24"/>
          <w:szCs w:val="24"/>
          <w:highlight w:val="none"/>
          <w:lang w:val="en-US" w:eastAsia="zh-CN"/>
          <w14:textFill>
            <w14:solidFill>
              <w14:schemeClr w14:val="tx1"/>
            </w14:solidFill>
          </w14:textFill>
        </w:rPr>
        <w:t>尤其</w:t>
      </w:r>
      <w:r>
        <w:rPr>
          <w:rFonts w:hint="eastAsia" w:ascii="仿宋" w:hAnsi="仿宋" w:eastAsia="仿宋" w:cs="仿宋"/>
          <w:color w:val="000000" w:themeColor="text1"/>
          <w:sz w:val="24"/>
          <w:szCs w:val="24"/>
          <w:highlight w:val="none"/>
          <w14:textFill>
            <w14:solidFill>
              <w14:schemeClr w14:val="tx1"/>
            </w14:solidFill>
          </w14:textFill>
        </w:rPr>
        <w:t>文化旅游</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专业旅游</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生态旅游</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发展</w:t>
      </w:r>
      <w:r>
        <w:rPr>
          <w:rFonts w:hint="eastAsia" w:ascii="仿宋" w:hAnsi="仿宋" w:eastAsia="仿宋" w:cs="仿宋"/>
          <w:color w:val="000000" w:themeColor="text1"/>
          <w:sz w:val="24"/>
          <w:szCs w:val="24"/>
          <w:highlight w:val="none"/>
          <w:lang w:val="en-US" w:eastAsia="zh-CN"/>
          <w14:textFill>
            <w14:solidFill>
              <w14:schemeClr w14:val="tx1"/>
            </w14:solidFill>
          </w14:textFill>
        </w:rPr>
        <w:t>让导游业务呈现出（    ）的</w:t>
      </w:r>
      <w:r>
        <w:rPr>
          <w:rFonts w:hint="eastAsia" w:ascii="仿宋" w:hAnsi="仿宋" w:eastAsia="仿宋" w:cs="仿宋"/>
          <w:color w:val="000000" w:themeColor="text1"/>
          <w:sz w:val="24"/>
          <w:szCs w:val="24"/>
          <w:highlight w:val="none"/>
          <w14:textFill>
            <w14:solidFill>
              <w14:schemeClr w14:val="tx1"/>
            </w14:solidFill>
          </w14:textFill>
        </w:rPr>
        <w:t>发展趋势</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A.导游手段科技化</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B.导游职业自由化</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C.导游方法多样化</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D.导游内容高知识化</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根据规定</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《导游人员资格证书》应由</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颁发。</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A.当地导游协会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B.县级旅游行政管理部门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C.市级旅游行政管理部门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D.省级旅游行政管理部门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取得导游人员资格证，并与旅行社订立劳动合同或者在旅游行业组织注册的人员，可以通过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向所在地旅游主管部门申请取得导游证。</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A.全国旅游监管服务信息系统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B.地方导游协会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C.地方旅游行政管理部门官网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D.导游自由执业平台</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导游证的有效期为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A.2年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 3年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C.4年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D.5年</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旅游者在华期间生病治疗，其住院和医疗费用一般由（     ）</w:t>
      </w:r>
      <w:r>
        <w:rPr>
          <w:rFonts w:hint="eastAsia" w:ascii="仿宋" w:hAnsi="仿宋" w:eastAsia="仿宋" w:cs="仿宋"/>
          <w:color w:val="000000" w:themeColor="text1"/>
          <w:sz w:val="24"/>
          <w:szCs w:val="24"/>
          <w:highlight w:val="none"/>
          <w:lang w:val="en-US" w:eastAsia="zh-CN"/>
          <w14:textFill>
            <w14:solidFill>
              <w14:schemeClr w14:val="tx1"/>
            </w14:solidFill>
          </w14:textFill>
        </w:rPr>
        <w:t>支付。</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接团社       B</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组团社     C</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旅游者      D</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导游员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在取得初级导游等级以后，具有大专以上学历</w:t>
      </w:r>
      <w:r>
        <w:rPr>
          <w:rFonts w:hint="eastAsia" w:ascii="仿宋" w:hAnsi="仿宋" w:eastAsia="仿宋" w:cs="仿宋"/>
          <w:color w:val="000000" w:themeColor="text1"/>
          <w:sz w:val="24"/>
          <w:szCs w:val="24"/>
          <w:highlight w:val="none"/>
          <w:lang w:eastAsia="zh-CN"/>
          <w14:textFill>
            <w14:solidFill>
              <w14:schemeClr w14:val="tx1"/>
            </w14:solidFill>
          </w14:textFill>
        </w:rPr>
        <w:t>且</w:t>
      </w:r>
      <w:r>
        <w:rPr>
          <w:rFonts w:hint="eastAsia" w:ascii="仿宋" w:hAnsi="仿宋" w:eastAsia="仿宋" w:cs="仿宋"/>
          <w:color w:val="000000" w:themeColor="text1"/>
          <w:sz w:val="24"/>
          <w:szCs w:val="24"/>
          <w:highlight w:val="none"/>
          <w14:textFill>
            <w14:solidFill>
              <w14:schemeClr w14:val="tx1"/>
            </w14:solidFill>
          </w14:textFill>
        </w:rPr>
        <w:t>取得导游证满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14:textFill>
            <w14:solidFill>
              <w14:schemeClr w14:val="tx1"/>
            </w14:solidFill>
          </w14:textFill>
        </w:rPr>
        <w:t>报考前3年内实际带团不少于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个工作日，经笔试导游知识专题、汉语言文学知识或外语，合格者晋升为中级导游员。</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 3，80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B.3，90          C.2，80          D.2，90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18.</w:t>
      </w:r>
      <w:r>
        <w:rPr>
          <w:rFonts w:hint="eastAsia" w:ascii="仿宋" w:hAnsi="仿宋" w:eastAsia="仿宋" w:cs="仿宋"/>
          <w:color w:val="000000" w:themeColor="text1"/>
          <w:sz w:val="24"/>
          <w:szCs w:val="24"/>
          <w14:textFill>
            <w14:solidFill>
              <w14:schemeClr w14:val="tx1"/>
            </w14:solidFill>
          </w14:textFill>
        </w:rPr>
        <w:t xml:space="preserve">导游在讲解北京故宫的建造时间时，对美国游客说：“故宫在哥伦布发现新大陆七十年之前就已建成”；对英国游客说：“故宫的建造时间是在莎士比亚诞生之前的一百四十年”。这里导游运用的讲解方法是（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A.制</w:t>
      </w:r>
      <w:r>
        <w:rPr>
          <w:rFonts w:hint="eastAsia" w:ascii="仿宋" w:hAnsi="仿宋" w:eastAsia="仿宋" w:cs="仿宋"/>
          <w:color w:val="000000" w:themeColor="text1"/>
          <w:sz w:val="24"/>
          <w:szCs w:val="24"/>
          <w:highlight w:val="none"/>
          <w14:textFill>
            <w14:solidFill>
              <w14:schemeClr w14:val="tx1"/>
            </w14:solidFill>
          </w14:textFill>
        </w:rPr>
        <w:t xml:space="preserve">造悬念法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B.故事法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C.类比法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D.分段讲解法</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答案：C</w:t>
      </w:r>
    </w:p>
    <w:p>
      <w:pP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19.2016年国家旅游局为导游自由执业划定了门槛:参与自由执业的导游应该具有导游自由执业责任保险,每次事故每人责任限额应不低于(     )人民币。</w:t>
      </w:r>
    </w:p>
    <w:p>
      <w:pPr>
        <w:ind w:firstLine="720" w:firstLineChars="3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A.5万元     B.10万元    C.20万元      D.50万元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答案：D</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 xml:space="preserve">导游带团购物，非必须提供的服务是（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A.到文物商店购买古玩时请海外客人保留发票和火漆印</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B.告诉海外旅游者我国海关准许带出境的商品限额</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C.如实介绍商品特色，帮助客人洽谈价格</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D.按合同规定时间和</w:t>
      </w:r>
      <w:r>
        <w:rPr>
          <w:rFonts w:hint="eastAsia" w:ascii="仿宋" w:hAnsi="仿宋" w:eastAsia="仿宋" w:cs="仿宋"/>
          <w:color w:val="000000" w:themeColor="text1"/>
          <w:sz w:val="24"/>
          <w:szCs w:val="24"/>
          <w:lang w:eastAsia="zh-CN"/>
          <w14:textFill>
            <w14:solidFill>
              <w14:schemeClr w14:val="tx1"/>
            </w14:solidFill>
          </w14:textFill>
        </w:rPr>
        <w:t>地点</w:t>
      </w:r>
      <w:r>
        <w:rPr>
          <w:rFonts w:hint="eastAsia" w:ascii="仿宋" w:hAnsi="仿宋" w:eastAsia="仿宋" w:cs="仿宋"/>
          <w:color w:val="000000" w:themeColor="text1"/>
          <w:sz w:val="24"/>
          <w:szCs w:val="24"/>
          <w14:textFill>
            <w14:solidFill>
              <w14:schemeClr w14:val="tx1"/>
            </w14:solidFill>
          </w14:textFill>
        </w:rPr>
        <w:t>安排购物</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 xml:space="preserve">发生误机事故后，导游首先应该（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安抚游客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B.报告旅行社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C.联系最近的航班送走客人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D.及时通知下一站调整行程</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答案：B</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导游执业方式自由化是导游自由执业的核心,目前导游执业主要有五种模式.下列选项中不属于五种模式的的是(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A.旅游公司委派模式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B.游客直联模式</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C.旅行社委派模式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D.旅行社预订模式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p>
    <w:p>
      <w:pP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23.地陪导游在阅读接待计划时，应对其中的重点内容做好（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A.汇报              </w:t>
      </w:r>
      <w:r>
        <w:rPr>
          <w:rFonts w:hint="eastAsia" w:ascii="仿宋" w:hAnsi="仿宋" w:eastAsia="仿宋" w:cs="仿宋"/>
          <w:strike w:val="0"/>
          <w:dstrike w:val="0"/>
          <w:color w:val="000000" w:themeColor="text1"/>
          <w:sz w:val="24"/>
          <w:szCs w:val="24"/>
          <w:highlight w:val="none"/>
          <w14:textFill>
            <w14:solidFill>
              <w14:schemeClr w14:val="tx1"/>
            </w14:solidFill>
          </w14:textFill>
        </w:rPr>
        <w:t>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记录             </w:t>
      </w: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分析         </w:t>
      </w: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统计</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color w:val="000000" w:themeColor="text1"/>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B</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1845年,托马斯</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库克组织350人赴利物浦旅游途中第一次聘请了地方导游游览的景点是</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left="239" w:leftChars="114"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A.达拉谟城堡</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B.爱德华国王城堡</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C.圣乔治城堡</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D.卡那封城堡答案：D</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25.北京时间为零点时，当地时间为16：00的城市是(    )。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A.伦敦             B.纽约               C.汉城         D.巴黎</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答案：A</w:t>
      </w:r>
    </w:p>
    <w:p>
      <w:pP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26.地陪在接团前想核实团队用房情况是否与旅游接待计划相符，应联系旅行社(    )部门。</w:t>
      </w:r>
    </w:p>
    <w:p>
      <w:pPr>
        <w:ind w:firstLine="240" w:firstLineChars="100"/>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A.计调             B.外联              C.公关          D.账务 </w:t>
      </w:r>
    </w:p>
    <w:p>
      <w:pPr>
        <w:ind w:firstLine="240" w:firstLineChars="100"/>
        <w:rPr>
          <w:rFonts w:hint="eastAsia" w:ascii="仿宋" w:hAnsi="仿宋" w:eastAsia="仿宋" w:cs="仿宋"/>
          <w: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答案：A </w:t>
      </w:r>
      <w:r>
        <w:rPr>
          <w:rFonts w:hint="eastAsia" w:ascii="仿宋" w:hAnsi="仿宋" w:eastAsia="仿宋" w:cs="仿宋"/>
          <w:strike w:val="0"/>
          <w:color w:val="000000" w:themeColor="text1"/>
          <w:sz w:val="24"/>
          <w:szCs w:val="24"/>
          <w:highlight w:val="none"/>
          <w:lang w:val="en-US" w:eastAsia="zh-CN"/>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导游人员必须遵守的基本道德规范是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，也是社会主义各行各业必须遵守的基本行为准则。</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A.爱国爱企、自尊自强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B.遵纪守法、敬业爱岗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C.公私分明、诚实善良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D.克勤克俭、游客至上</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中餐赴宴礼仪规范要求，按时出席宴请是礼貌的体现，一般可按规定时间提前或延后不超过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到达。</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３</w:t>
      </w:r>
      <w:r>
        <w:rPr>
          <w:rFonts w:hint="eastAsia" w:ascii="仿宋" w:hAnsi="仿宋" w:eastAsia="仿宋" w:cs="仿宋"/>
          <w:color w:val="000000" w:themeColor="text1"/>
          <w:sz w:val="24"/>
          <w:szCs w:val="24"/>
          <w14:textFill>
            <w14:solidFill>
              <w14:schemeClr w14:val="tx1"/>
            </w14:solidFill>
          </w14:textFill>
        </w:rPr>
        <w:t xml:space="preserve">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５</w:t>
      </w:r>
      <w:r>
        <w:rPr>
          <w:rFonts w:hint="eastAsia" w:ascii="仿宋" w:hAnsi="仿宋" w:eastAsia="仿宋" w:cs="仿宋"/>
          <w:color w:val="000000" w:themeColor="text1"/>
          <w:sz w:val="24"/>
          <w:szCs w:val="24"/>
          <w14:textFill>
            <w14:solidFill>
              <w14:schemeClr w14:val="tx1"/>
            </w14:solidFill>
          </w14:textFill>
        </w:rPr>
        <w:t xml:space="preserve">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C.８分钟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D.１０分钟</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Ｂ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因天气原因，旅游团所乘航班需推迟2小时才能起飞，游客仍滞留在上一站，而全赔和领队又没有及时通知下一站接待社。下站导游不知道这种临时变化，仍按原计划接站，造成了空接，该导游员应该首先(     )。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若推迟时间不长，坚持在机场等候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推迟时问较长，重新落实接团事宜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尽量与该团全陪取得联系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地陪应立即与本旅行社有关部门联系查明原因</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旅游者因抢救无效死亡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导游应留存</w:t>
      </w:r>
      <w:r>
        <w:rPr>
          <w:rFonts w:hint="eastAsia" w:ascii="仿宋" w:hAnsi="仿宋" w:eastAsia="仿宋" w:cs="仿宋"/>
          <w:color w:val="000000" w:themeColor="text1"/>
          <w:sz w:val="24"/>
          <w:szCs w:val="24"/>
          <w:highlight w:val="none"/>
          <w14:textFill>
            <w14:solidFill>
              <w14:schemeClr w14:val="tx1"/>
            </w14:solidFill>
          </w14:textFill>
        </w:rPr>
        <w:t xml:space="preserve">由主治医师签字和医院盖章的《抢救经过报告》和 (     )。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《尸体解剖报告》                     B</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《死亡诊断证明》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《死亡公证书》                       D</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《因病死亡证明》</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我国最早的</w:t>
      </w:r>
      <w:r>
        <w:rPr>
          <w:rFonts w:hint="eastAsia" w:ascii="仿宋" w:hAnsi="仿宋" w:eastAsia="仿宋" w:cs="仿宋"/>
          <w:color w:val="000000" w:themeColor="text1"/>
          <w:sz w:val="24"/>
          <w:szCs w:val="24"/>
          <w:highlight w:val="none"/>
          <w14:textFill>
            <w14:solidFill>
              <w14:schemeClr w14:val="tx1"/>
            </w14:solidFill>
          </w14:textFill>
        </w:rPr>
        <w:t>导游服务质量国家标准是(</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)制定的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A.1993年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B.1995年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C.1997年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D.1999年   </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32.导游等级考试制度的建立始于(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A.1992年        B.1994年        C.1998年       D.2000年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地陪接了一旅游团，出发前到旅行社计调部领取相关票证、表格和费用。以下不属于领取内容</w:t>
      </w:r>
      <w:r>
        <w:rPr>
          <w:rFonts w:hint="eastAsia" w:ascii="仿宋" w:hAnsi="仿宋" w:eastAsia="仿宋" w:cs="仿宋"/>
          <w:color w:val="000000" w:themeColor="text1"/>
          <w:sz w:val="24"/>
          <w:szCs w:val="24"/>
          <w:lang w:val="en-US" w:eastAsia="zh-CN"/>
          <w14:textFill>
            <w14:solidFill>
              <w14:schemeClr w14:val="tx1"/>
            </w14:solidFill>
          </w14:textFill>
        </w:rPr>
        <w:t>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A.旅游合同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B.旅游团名单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C.住宿结算单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D.旅游服务质量反馈表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导游讲解与旅行生活服务之间是(</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)的关系</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A.相互独立又互为因果</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B.互为条件又互相补充</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C.相互联系又相互包含</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D.相互独立又互相替代</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地陪前往机场接</w:t>
      </w:r>
      <w:r>
        <w:rPr>
          <w:rFonts w:hint="eastAsia" w:ascii="仿宋" w:hAnsi="仿宋" w:eastAsia="仿宋" w:cs="仿宋"/>
          <w:color w:val="000000" w:themeColor="text1"/>
          <w:sz w:val="24"/>
          <w:szCs w:val="24"/>
          <w14:textFill>
            <w14:solidFill>
              <w14:schemeClr w14:val="tx1"/>
            </w14:solidFill>
          </w14:textFill>
        </w:rPr>
        <w:t>机，到达机场经询问旅游团乘坐的航班晚点5小时，地陪应该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A.原地等候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B.报告旅行社，听从安排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C.回家等候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D.先完成其它工作</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地陪认找旅游团的时候，要核实团队除了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外的基本信息， 以防接错。</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A.旅游团团名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B.领队、全陪的姓名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C.旅游者人数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D.旅游者年龄</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2016年8月，</w:t>
      </w:r>
      <w:r>
        <w:rPr>
          <w:rFonts w:hint="eastAsia" w:ascii="仿宋" w:hAnsi="仿宋" w:eastAsia="仿宋" w:cs="仿宋"/>
          <w:color w:val="000000" w:themeColor="text1"/>
          <w:sz w:val="24"/>
          <w:szCs w:val="24"/>
          <w:lang w:eastAsia="zh-CN"/>
          <w14:textFill>
            <w14:solidFill>
              <w14:schemeClr w14:val="tx1"/>
            </w14:solidFill>
          </w14:textFill>
        </w:rPr>
        <w:t>原</w:t>
      </w:r>
      <w:r>
        <w:rPr>
          <w:rFonts w:hint="eastAsia" w:ascii="仿宋" w:hAnsi="仿宋" w:eastAsia="仿宋" w:cs="仿宋"/>
          <w:color w:val="000000" w:themeColor="text1"/>
          <w:sz w:val="24"/>
          <w:szCs w:val="24"/>
          <w14:textFill>
            <w14:solidFill>
              <w14:schemeClr w14:val="tx1"/>
            </w14:solidFill>
          </w14:textFill>
        </w:rPr>
        <w:t>国家旅游局</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交通部联合规范“导游专座”，规定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为导游专座，旅游者不能抢占导游专座，以保障导游在工作中的人身安全。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A.司机背后第一排靠窗位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B.司机背后第一排靠过道位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C.开门侧第一排靠窗位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D.开门侧第一排靠过道位</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地陪在旅游团面前的首次亮相指的是（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A.入店服务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B.迎接服务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C.致欢迎辞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D.首次沿途导游</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旅游团商定好第二天的集合出发时间后，由</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通知饭店总台办理旅游团的叫早手续。</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A.地陪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B.全陪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C.领队            D.行李员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核对商定日程的时候，有部分游客提出与原日程有较大变动且涉及接待规格</w:t>
      </w:r>
      <w:r>
        <w:rPr>
          <w:rFonts w:hint="eastAsia" w:ascii="仿宋" w:hAnsi="仿宋" w:eastAsia="仿宋" w:cs="仿宋"/>
          <w:color w:val="000000" w:themeColor="text1"/>
          <w:sz w:val="24"/>
          <w:szCs w:val="24"/>
          <w:lang w:eastAsia="zh-CN"/>
          <w14:textFill>
            <w14:solidFill>
              <w14:schemeClr w14:val="tx1"/>
            </w14:solidFill>
          </w14:textFill>
        </w:rPr>
        <w:t>调整</w:t>
      </w:r>
      <w:r>
        <w:rPr>
          <w:rFonts w:hint="eastAsia" w:ascii="仿宋" w:hAnsi="仿宋" w:eastAsia="仿宋" w:cs="仿宋"/>
          <w:color w:val="000000" w:themeColor="text1"/>
          <w:sz w:val="24"/>
          <w:szCs w:val="24"/>
          <w14:textFill>
            <w14:solidFill>
              <w14:schemeClr w14:val="tx1"/>
            </w14:solidFill>
          </w14:textFill>
        </w:rPr>
        <w:t>的要求时，导游员应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A.婉拒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B.报告地接社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C.报告组团社        D.与领队协商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地陪手中的</w:t>
      </w:r>
      <w:r>
        <w:rPr>
          <w:rFonts w:hint="eastAsia" w:ascii="仿宋" w:hAnsi="仿宋" w:eastAsia="仿宋" w:cs="仿宋"/>
          <w:color w:val="000000" w:themeColor="text1"/>
          <w:sz w:val="24"/>
          <w:szCs w:val="24"/>
          <w:lang w:eastAsia="zh-CN"/>
          <w14:textFill>
            <w14:solidFill>
              <w14:schemeClr w14:val="tx1"/>
            </w14:solidFill>
          </w14:textFill>
        </w:rPr>
        <w:t>接团</w:t>
      </w:r>
      <w:r>
        <w:rPr>
          <w:rFonts w:hint="eastAsia" w:ascii="仿宋" w:hAnsi="仿宋" w:eastAsia="仿宋" w:cs="仿宋"/>
          <w:color w:val="000000" w:themeColor="text1"/>
          <w:sz w:val="24"/>
          <w:szCs w:val="24"/>
          <w14:textFill>
            <w14:solidFill>
              <w14:schemeClr w14:val="tx1"/>
            </w14:solidFill>
          </w14:textFill>
        </w:rPr>
        <w:t>计划与领队的计划有部分出入时，地陪首先应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A.依照领队的计划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坚持</w:t>
      </w:r>
      <w:r>
        <w:rPr>
          <w:rFonts w:hint="eastAsia" w:ascii="仿宋" w:hAnsi="仿宋" w:eastAsia="仿宋" w:cs="仿宋"/>
          <w:color w:val="000000" w:themeColor="text1"/>
          <w:sz w:val="24"/>
          <w:szCs w:val="24"/>
          <w14:textFill>
            <w14:solidFill>
              <w14:schemeClr w14:val="tx1"/>
            </w14:solidFill>
          </w14:textFill>
        </w:rPr>
        <w:t xml:space="preserve">地陪的计划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C.报告组团社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D.报告地接社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地陪服务工作的中心环节是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A.迎接服务       B.</w:t>
      </w:r>
      <w:r>
        <w:rPr>
          <w:rFonts w:hint="eastAsia" w:ascii="仿宋" w:hAnsi="仿宋" w:eastAsia="仿宋" w:cs="仿宋"/>
          <w:color w:val="000000" w:themeColor="text1"/>
          <w:sz w:val="24"/>
          <w:szCs w:val="24"/>
          <w:lang w:eastAsia="zh-CN"/>
          <w14:textFill>
            <w14:solidFill>
              <w14:schemeClr w14:val="tx1"/>
            </w14:solidFill>
          </w14:textFill>
        </w:rPr>
        <w:t>住</w:t>
      </w:r>
      <w:r>
        <w:rPr>
          <w:rFonts w:hint="eastAsia" w:ascii="仿宋" w:hAnsi="仿宋" w:eastAsia="仿宋" w:cs="仿宋"/>
          <w:color w:val="000000" w:themeColor="text1"/>
          <w:sz w:val="24"/>
          <w:szCs w:val="24"/>
          <w14:textFill>
            <w14:solidFill>
              <w14:schemeClr w14:val="tx1"/>
            </w14:solidFill>
          </w14:textFill>
        </w:rPr>
        <w:t xml:space="preserve">店服务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 参观游览服务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D.送行服务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每日参观游览服务中，地陪应该提前</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到达集合地点。</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A.5分钟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B.10分钟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 xml:space="preserve">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0分钟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导游服务的政治属性是由(</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)决定的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A.价值观念</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B.文化传统</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C.经济制度</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D.社会制度</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D </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在扩大旅游客源上,一种比广告宣传更有效的宣传方式是(</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A.营销人员的促销</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B.导游的介绍</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C.互联网上的推介</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D.游客的</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口头宣传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46.针对旅游团参观游览项目的不同，地陪导游应重点做好相关</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和语言的准备</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旅游物质       </w:t>
      </w:r>
      <w:r>
        <w:rPr>
          <w:rFonts w:hint="eastAsia" w:ascii="仿宋" w:hAnsi="仿宋" w:eastAsia="仿宋" w:cs="仿宋"/>
          <w:strike w:val="0"/>
          <w:dstrike w:val="0"/>
          <w:color w:val="000000" w:themeColor="text1"/>
          <w:sz w:val="24"/>
          <w:szCs w:val="24"/>
          <w:highlight w:val="none"/>
          <w14:textFill>
            <w14:solidFill>
              <w14:schemeClr w14:val="tx1"/>
            </w14:solidFill>
          </w14:textFill>
        </w:rPr>
        <w:t>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活动计划      </w:t>
      </w: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专业知识      </w:t>
      </w: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外在形象</w:t>
      </w:r>
    </w:p>
    <w:p>
      <w:pPr>
        <w:ind w:firstLine="240" w:firstLineChars="100"/>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C</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旅游接待计划是组团旅行社委托地方接待旅行社落实团队活动的</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指导性         </w:t>
      </w:r>
      <w:r>
        <w:rPr>
          <w:rFonts w:hint="eastAsia" w:ascii="仿宋" w:hAnsi="仿宋" w:eastAsia="仿宋" w:cs="仿宋"/>
          <w:color w:val="000000" w:themeColor="text1"/>
          <w:sz w:val="24"/>
          <w:szCs w:val="24"/>
          <w:highlight w:val="none"/>
          <w14:textFill>
            <w14:solidFill>
              <w14:schemeClr w14:val="tx1"/>
            </w14:solidFill>
          </w14:textFill>
        </w:rPr>
        <w:t>B.</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意向性         </w:t>
      </w:r>
      <w:r>
        <w:rPr>
          <w:rFonts w:hint="eastAsia" w:ascii="仿宋" w:hAnsi="仿宋" w:eastAsia="仿宋" w:cs="仿宋"/>
          <w:color w:val="000000" w:themeColor="text1"/>
          <w:sz w:val="24"/>
          <w:szCs w:val="24"/>
          <w:highlight w:val="none"/>
          <w14:textFill>
            <w14:solidFill>
              <w14:schemeClr w14:val="tx1"/>
            </w14:solidFill>
          </w14:textFill>
        </w:rPr>
        <w:t>C.</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契约性       </w:t>
      </w:r>
      <w:r>
        <w:rPr>
          <w:rFonts w:hint="eastAsia" w:ascii="仿宋" w:hAnsi="仿宋" w:eastAsia="仿宋" w:cs="仿宋"/>
          <w:color w:val="000000" w:themeColor="text1"/>
          <w:sz w:val="24"/>
          <w:szCs w:val="24"/>
          <w:highlight w:val="none"/>
          <w14:textFill>
            <w14:solidFill>
              <w14:schemeClr w14:val="tx1"/>
            </w14:solidFill>
          </w14:textFill>
        </w:rPr>
        <w:t>D.</w:t>
      </w:r>
      <w:r>
        <w:rPr>
          <w:rFonts w:hint="eastAsia" w:ascii="仿宋" w:hAnsi="仿宋" w:eastAsia="仿宋" w:cs="仿宋"/>
          <w:color w:val="000000" w:themeColor="text1"/>
          <w:sz w:val="24"/>
          <w:szCs w:val="24"/>
          <w:highlight w:val="none"/>
          <w:lang w:val="en-US" w:eastAsia="zh-CN"/>
          <w14:textFill>
            <w14:solidFill>
              <w14:schemeClr w14:val="tx1"/>
            </w14:solidFill>
          </w14:textFill>
        </w:rPr>
        <w:t>建议性</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p>
    <w:p>
      <w:pP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strike w:val="0"/>
          <w:dstrike w:val="0"/>
          <w:color w:val="000000" w:themeColor="text1"/>
          <w:sz w:val="24"/>
          <w:szCs w:val="24"/>
          <w:highlight w:val="none"/>
          <w14:textFill>
            <w14:solidFill>
              <w14:schemeClr w14:val="tx1"/>
            </w14:solidFill>
          </w14:textFill>
        </w:rPr>
        <w:t>8</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在核对和商定日程时，若领队提出新增旅游项目，地陪应当</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婉言拒绝                      </w:t>
      </w:r>
      <w:r>
        <w:rPr>
          <w:rFonts w:hint="eastAsia" w:ascii="仿宋" w:hAnsi="仿宋" w:eastAsia="仿宋" w:cs="仿宋"/>
          <w:strike w:val="0"/>
          <w:dstrike w:val="0"/>
          <w:color w:val="000000" w:themeColor="text1"/>
          <w:sz w:val="24"/>
          <w:szCs w:val="24"/>
          <w:highlight w:val="none"/>
          <w14:textFill>
            <w14:solidFill>
              <w14:schemeClr w14:val="tx1"/>
            </w14:solidFill>
          </w14:textFill>
        </w:rPr>
        <w:t>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及时向组团社反映</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原则同意                      </w:t>
      </w: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及时向地接社反映</w:t>
      </w:r>
    </w:p>
    <w:p>
      <w:pPr>
        <w:ind w:firstLine="240" w:firstLineChars="100"/>
        <w:rPr>
          <w:rFonts w:hint="eastAsia" w:ascii="仿宋" w:hAnsi="仿宋" w:eastAsia="仿宋" w:cs="仿宋"/>
          <w:strike/>
          <w:dstrike w:val="0"/>
          <w:color w:val="000000" w:themeColor="text1"/>
          <w:sz w:val="24"/>
          <w:szCs w:val="24"/>
          <w:highlight w:val="yellow"/>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地陪在接小型旅游团或无领队、无全陪的散客旅游团时，要在接站牌上写上</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，以便客人能主动与地陪联系。</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A.接待社名称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B.组团社名称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C.地陪导游姓名     D.游客姓名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外国旅游团抵达饭店后，分配房间的工作应由</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来完成。</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A.地陪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B.全陪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C.领队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D.团长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在下面旅行社四大业务中,属于产品消费的是(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A.旅游产品开发</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B.旅游产品销售</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C.旅游服务采购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D.旅游者接待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答案：D</w:t>
      </w:r>
    </w:p>
    <w:p>
      <w:pPr>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4"/>
          <w:szCs w:val="24"/>
          <w:highlight w:val="none"/>
          <w14:textFill>
            <w14:solidFill>
              <w14:schemeClr w14:val="tx1"/>
            </w14:solidFill>
          </w14:textFill>
        </w:rPr>
        <w:t>2</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旅游接待计划是地陪了解旅游团基本情况和安排当地活动日程的</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主要依据</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指导原则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工作标准</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参考意见</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A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第十二届全国人民代表大会常务委员会第二十四次会议通过了修改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旅游法</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的决定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我国实施近十年的领队证审批</w:t>
      </w:r>
      <w:r>
        <w:rPr>
          <w:rFonts w:hint="eastAsia" w:ascii="仿宋" w:hAnsi="仿宋" w:eastAsia="仿宋" w:cs="仿宋"/>
          <w:color w:val="000000" w:themeColor="text1"/>
          <w:sz w:val="24"/>
          <w:szCs w:val="24"/>
          <w:lang w:eastAsia="zh-CN"/>
          <w14:textFill>
            <w14:solidFill>
              <w14:schemeClr w14:val="tx1"/>
            </w14:solidFill>
          </w14:textFill>
        </w:rPr>
        <w:t>制度</w:t>
      </w:r>
      <w:r>
        <w:rPr>
          <w:rFonts w:hint="eastAsia" w:ascii="仿宋" w:hAnsi="仿宋" w:eastAsia="仿宋" w:cs="仿宋"/>
          <w:color w:val="000000" w:themeColor="text1"/>
          <w:sz w:val="24"/>
          <w:szCs w:val="24"/>
          <w14:textFill>
            <w14:solidFill>
              <w14:schemeClr w14:val="tx1"/>
            </w14:solidFill>
          </w14:textFill>
        </w:rPr>
        <w:t>正式被取消。</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A.2016年11月7日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B.2016年10月7日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C.2017年11月7日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D.2017年1月7日</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答案：A </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导游服务在连接各项接待服务中起(</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)作用</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A.强化</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B.先导</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C.纽带</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D.黏合</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如果旅游团乘坐火车、轮船离站,</w:t>
      </w:r>
      <w:r>
        <w:rPr>
          <w:rFonts w:hint="eastAsia" w:ascii="仿宋" w:hAnsi="仿宋" w:eastAsia="仿宋" w:cs="仿宋"/>
          <w:color w:val="000000" w:themeColor="text1"/>
          <w:sz w:val="24"/>
          <w:szCs w:val="24"/>
          <w:highlight w:val="none"/>
          <w:lang w:val="en-US" w:eastAsia="zh-CN"/>
          <w14:textFill>
            <w14:solidFill>
              <w14:schemeClr w14:val="tx1"/>
            </w14:solidFill>
          </w14:textFill>
        </w:rPr>
        <w:t>建议导游</w:t>
      </w:r>
      <w:r>
        <w:rPr>
          <w:rFonts w:hint="eastAsia" w:ascii="仿宋" w:hAnsi="仿宋" w:eastAsia="仿宋" w:cs="仿宋"/>
          <w:color w:val="000000" w:themeColor="text1"/>
          <w:sz w:val="24"/>
          <w:szCs w:val="24"/>
          <w:highlight w:val="none"/>
          <w14:textFill>
            <w14:solidFill>
              <w14:schemeClr w14:val="tx1"/>
            </w14:solidFill>
          </w14:textFill>
        </w:rPr>
        <w:t>提</w:t>
      </w:r>
      <w:r>
        <w:rPr>
          <w:rFonts w:hint="eastAsia" w:ascii="仿宋" w:hAnsi="仿宋" w:eastAsia="仿宋" w:cs="仿宋"/>
          <w:color w:val="000000" w:themeColor="text1"/>
          <w:sz w:val="24"/>
          <w:szCs w:val="24"/>
          <w:highlight w:val="none"/>
          <w:lang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 xml:space="preserve"> (     )抵达车站或码头。</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A.2小时         B.90分钟           C.1小时        D半小时</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全陪导游准备带一个四川</w:t>
      </w:r>
      <w:r>
        <w:rPr>
          <w:rFonts w:hint="eastAsia" w:ascii="仿宋" w:hAnsi="仿宋" w:eastAsia="仿宋" w:cs="仿宋"/>
          <w:color w:val="000000" w:themeColor="text1"/>
          <w:sz w:val="24"/>
          <w:szCs w:val="24"/>
          <w:lang w:val="en-US" w:eastAsia="zh-CN"/>
          <w14:textFill>
            <w14:solidFill>
              <w14:schemeClr w14:val="tx1"/>
            </w14:solidFill>
          </w14:textFill>
        </w:rPr>
        <w:t>省</w:t>
      </w:r>
      <w:r>
        <w:rPr>
          <w:rFonts w:hint="eastAsia" w:ascii="仿宋" w:hAnsi="仿宋" w:eastAsia="仿宋" w:cs="仿宋"/>
          <w:color w:val="000000" w:themeColor="text1"/>
          <w:sz w:val="24"/>
          <w:szCs w:val="24"/>
          <w14:textFill>
            <w14:solidFill>
              <w14:schemeClr w14:val="tx1"/>
            </w14:solidFill>
          </w14:textFill>
        </w:rPr>
        <w:t>的旅游团去陕西旅游，他应准备的专业知识主要是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A.少数民族方面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B.历史文物方面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C.石窟艺术方面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D.风景名胜方面</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旅游团中某位旅游者希望带其在华亲友的孩子随团活动，导游员应该(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婉言拒绝                                B</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表示同意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首先征求领队及团员的意见                D</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首先向领导汇报</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 C</w:t>
      </w:r>
    </w:p>
    <w:p>
      <w:pPr>
        <w:numPr>
          <w:ilvl w:val="0"/>
          <w:numId w:val="0"/>
        </w:numPr>
        <w:ind w:left="269" w:leftChars="14"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58.</w:t>
      </w:r>
      <w:r>
        <w:rPr>
          <w:rFonts w:hint="eastAsia" w:ascii="仿宋" w:hAnsi="仿宋" w:eastAsia="仿宋" w:cs="仿宋"/>
          <w:color w:val="000000" w:themeColor="text1"/>
          <w:sz w:val="24"/>
          <w:szCs w:val="24"/>
          <w:highlight w:val="none"/>
          <w14:textFill>
            <w14:solidFill>
              <w14:schemeClr w14:val="tx1"/>
            </w14:solidFill>
          </w14:textFill>
        </w:rPr>
        <w:t>地陪在迎接旅游团时所致欢迎</w:t>
      </w:r>
      <w:r>
        <w:rPr>
          <w:rFonts w:hint="eastAsia" w:ascii="仿宋" w:hAnsi="仿宋" w:eastAsia="仿宋" w:cs="仿宋"/>
          <w:color w:val="000000" w:themeColor="text1"/>
          <w:sz w:val="24"/>
          <w:szCs w:val="24"/>
          <w:highlight w:val="none"/>
          <w:lang w:val="en-US" w:eastAsia="zh-CN"/>
          <w14:textFill>
            <w14:solidFill>
              <w14:schemeClr w14:val="tx1"/>
            </w14:solidFill>
          </w14:textFill>
        </w:rPr>
        <w:t>词</w:t>
      </w:r>
      <w:r>
        <w:rPr>
          <w:rFonts w:hint="eastAsia" w:ascii="仿宋" w:hAnsi="仿宋" w:eastAsia="仿宋" w:cs="仿宋"/>
          <w:color w:val="000000" w:themeColor="text1"/>
          <w:sz w:val="24"/>
          <w:szCs w:val="24"/>
          <w:highlight w:val="none"/>
          <w14:textFill>
            <w14:solidFill>
              <w14:schemeClr w14:val="tx1"/>
            </w14:solidFill>
          </w14:textFill>
        </w:rPr>
        <w:t>的内容应简洁,一般应控制在(     )左右。    A.15分钟       B.10分钟         C.8分钟        D.5分钟</w:t>
      </w:r>
    </w:p>
    <w:p>
      <w:pPr>
        <w:numPr>
          <w:ilvl w:val="0"/>
          <w:numId w:val="0"/>
        </w:numPr>
        <w:ind w:leftChars="-10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在导游讲解中</w:t>
      </w:r>
      <w:r>
        <w:rPr>
          <w:rFonts w:hint="eastAsia" w:ascii="仿宋" w:hAnsi="仿宋" w:eastAsia="仿宋" w:cs="仿宋"/>
          <w:color w:val="000000" w:themeColor="text1"/>
          <w:sz w:val="24"/>
          <w:szCs w:val="24"/>
          <w14:textFill>
            <w14:solidFill>
              <w14:schemeClr w14:val="tx1"/>
            </w14:solidFill>
          </w14:textFill>
        </w:rPr>
        <w:t>，较为理想的语速应控制在每分钟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左右。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150字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200字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250字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300字</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旅游团下榻饭店后,如发现客房未打扫干净、卫生设备不符合清洁标准、空调器发生故障或房间有蟑螂等问题,且饭店不能及时予以解决,导致旅游者</w:t>
      </w:r>
      <w:r>
        <w:rPr>
          <w:rFonts w:hint="eastAsia" w:ascii="仿宋" w:hAnsi="仿宋" w:eastAsia="仿宋" w:cs="仿宋"/>
          <w:color w:val="000000" w:themeColor="text1"/>
          <w:sz w:val="24"/>
          <w:szCs w:val="24"/>
          <w:highlight w:val="none"/>
          <w:lang w:val="en-US" w:eastAsia="zh-CN"/>
          <w14:textFill>
            <w14:solidFill>
              <w14:schemeClr w14:val="tx1"/>
            </w14:solidFill>
          </w14:textFill>
        </w:rPr>
        <w:t>出现严重不满</w:t>
      </w:r>
      <w:r>
        <w:rPr>
          <w:rFonts w:hint="eastAsia" w:ascii="仿宋" w:hAnsi="仿宋" w:eastAsia="仿宋" w:cs="仿宋"/>
          <w:color w:val="000000" w:themeColor="text1"/>
          <w:sz w:val="24"/>
          <w:szCs w:val="24"/>
          <w:highlight w:val="none"/>
          <w14:textFill>
            <w14:solidFill>
              <w14:schemeClr w14:val="tx1"/>
            </w14:solidFill>
          </w14:textFill>
        </w:rPr>
        <w:t xml:space="preserve">时,地陪应要求饭店方面(     )。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A.为旅游者更换房间                     B.向旅游者致歉并限期改正</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C.双倍赔偿旅游者损失                   D.退还旅行社所预交的房款</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p>
    <w:p>
      <w:pP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strike w:val="0"/>
          <w:dstrike w:val="0"/>
          <w:color w:val="000000" w:themeColor="text1"/>
          <w:sz w:val="24"/>
          <w:szCs w:val="24"/>
          <w:highlight w:val="none"/>
          <w14:textFill>
            <w14:solidFill>
              <w14:schemeClr w14:val="tx1"/>
            </w14:solidFill>
          </w14:textFill>
        </w:rPr>
        <w:t>1</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境外旅游团客人登车后，地陪要做的第一件事是（    ）</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p>
    <w:p>
      <w:pPr>
        <w:ind w:firstLine="480" w:firstLineChars="200"/>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致欢迎词                      </w:t>
      </w:r>
      <w:r>
        <w:rPr>
          <w:rFonts w:hint="eastAsia" w:ascii="仿宋" w:hAnsi="仿宋" w:eastAsia="仿宋" w:cs="仿宋"/>
          <w:strike w:val="0"/>
          <w:dstrike w:val="0"/>
          <w:color w:val="000000" w:themeColor="text1"/>
          <w:sz w:val="24"/>
          <w:szCs w:val="24"/>
          <w:highlight w:val="none"/>
          <w14:textFill>
            <w14:solidFill>
              <w14:schemeClr w14:val="tx1"/>
            </w14:solidFill>
          </w14:textFill>
        </w:rPr>
        <w:t>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调整时差           </w:t>
      </w:r>
    </w:p>
    <w:p>
      <w:pPr>
        <w:ind w:firstLine="480" w:firstLineChars="2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清点人数                      </w:t>
      </w: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通报前往的目的地</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C</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旅游者的法律救援权是指其合法权益受到侵害而又得不到满意的解决时,有(</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)的权利</w:t>
      </w:r>
    </w:p>
    <w:p>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A.向其他旅游者诉说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B.向旅游行政管理部门提出控告</w:t>
      </w:r>
    </w:p>
    <w:p>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C.向法院提出诉讼</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D.向社会公示</w:t>
      </w:r>
    </w:p>
    <w:p>
      <w:pPr>
        <w:ind w:firstLine="240" w:firstLineChars="100"/>
        <w:rPr>
          <w:rFonts w:hint="eastAsia" w:ascii="仿宋" w:hAnsi="仿宋" w:eastAsia="仿宋" w:cs="仿宋"/>
          <w:i/>
          <w:i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p>
    <w:p>
      <w:pPr>
        <w:rPr>
          <w:rFonts w:hint="default" w:ascii="仿宋" w:hAnsi="仿宋" w:eastAsia="仿宋" w:cs="仿宋"/>
          <w:i w:val="0"/>
          <w:iCs w:val="0"/>
          <w:color w:val="000000" w:themeColor="text1"/>
          <w:sz w:val="24"/>
          <w:szCs w:val="24"/>
          <w:lang w:val="en-US" w:eastAsia="zh-CN"/>
          <w14:textFill>
            <w14:solidFill>
              <w14:schemeClr w14:val="tx1"/>
            </w14:solidFill>
          </w14:textFill>
        </w:rPr>
      </w:pPr>
      <w:r>
        <w:rPr>
          <w:rFonts w:hint="default" w:ascii="仿宋" w:hAnsi="仿宋" w:eastAsia="仿宋" w:cs="仿宋"/>
          <w:i w:val="0"/>
          <w:iCs w:val="0"/>
          <w:color w:val="000000" w:themeColor="text1"/>
          <w:sz w:val="24"/>
          <w:szCs w:val="24"/>
          <w:lang w:val="en-US" w:eastAsia="zh-CN"/>
          <w14:textFill>
            <w14:solidFill>
              <w14:schemeClr w14:val="tx1"/>
            </w14:solidFill>
          </w14:textFill>
        </w:rPr>
        <w:t>63</w:t>
      </w:r>
      <w:r>
        <w:rPr>
          <w:rFonts w:hint="eastAsia" w:ascii="仿宋" w:hAnsi="仿宋" w:eastAsia="仿宋" w:cs="仿宋"/>
          <w:i w:val="0"/>
          <w:iCs w:val="0"/>
          <w:color w:val="000000" w:themeColor="text1"/>
          <w:sz w:val="24"/>
          <w:szCs w:val="24"/>
          <w:lang w:val="en-US" w:eastAsia="zh-CN"/>
          <w14:textFill>
            <w14:solidFill>
              <w14:schemeClr w14:val="tx1"/>
            </w14:solidFill>
          </w14:textFill>
        </w:rPr>
        <w:t>.</w:t>
      </w:r>
      <w:r>
        <w:rPr>
          <w:rFonts w:hint="default" w:ascii="仿宋" w:hAnsi="仿宋" w:eastAsia="仿宋" w:cs="仿宋"/>
          <w:i w:val="0"/>
          <w:iCs w:val="0"/>
          <w:color w:val="000000" w:themeColor="text1"/>
          <w:sz w:val="24"/>
          <w:szCs w:val="24"/>
          <w:lang w:val="en-US" w:eastAsia="zh-CN"/>
          <w14:textFill>
            <w14:solidFill>
              <w14:schemeClr w14:val="tx1"/>
            </w14:solidFill>
          </w14:textFill>
        </w:rPr>
        <w:t xml:space="preserve">导游员在介绍杭州西湖时，先从其概况、传说、成因讲起，继而讲解湖中景物。这种讲解方法称为( </w:t>
      </w:r>
      <w:r>
        <w:rPr>
          <w:rFonts w:hint="eastAsia" w:ascii="仿宋" w:hAnsi="仿宋" w:eastAsia="仿宋" w:cs="仿宋"/>
          <w:i w:val="0"/>
          <w:iCs w:val="0"/>
          <w:color w:val="000000" w:themeColor="text1"/>
          <w:sz w:val="24"/>
          <w:szCs w:val="24"/>
          <w:lang w:val="en-US" w:eastAsia="zh-CN"/>
          <w14:textFill>
            <w14:solidFill>
              <w14:schemeClr w14:val="tx1"/>
            </w14:solidFill>
          </w14:textFill>
        </w:rPr>
        <w:t xml:space="preserve">  </w:t>
      </w:r>
      <w:r>
        <w:rPr>
          <w:rFonts w:hint="default" w:ascii="仿宋" w:hAnsi="仿宋" w:eastAsia="仿宋" w:cs="仿宋"/>
          <w:i w:val="0"/>
          <w:iCs w:val="0"/>
          <w:color w:val="000000" w:themeColor="text1"/>
          <w:sz w:val="24"/>
          <w:szCs w:val="24"/>
          <w:lang w:val="en-US" w:eastAsia="zh-CN"/>
          <w14:textFill>
            <w14:solidFill>
              <w14:schemeClr w14:val="tx1"/>
            </w14:solidFill>
          </w14:textFill>
        </w:rPr>
        <w:t xml:space="preserve"> )。</w:t>
      </w:r>
    </w:p>
    <w:p>
      <w:pPr>
        <w:ind w:firstLine="240" w:firstLineChars="100"/>
        <w:rPr>
          <w:rFonts w:hint="default" w:ascii="仿宋" w:hAnsi="仿宋" w:eastAsia="仿宋" w:cs="仿宋"/>
          <w:i w:val="0"/>
          <w:iCs w:val="0"/>
          <w:color w:val="000000" w:themeColor="text1"/>
          <w:sz w:val="24"/>
          <w:szCs w:val="24"/>
          <w:lang w:val="en-US" w:eastAsia="zh-CN"/>
          <w14:textFill>
            <w14:solidFill>
              <w14:schemeClr w14:val="tx1"/>
            </w14:solidFill>
          </w14:textFill>
        </w:rPr>
      </w:pPr>
      <w:r>
        <w:rPr>
          <w:rFonts w:hint="default" w:ascii="仿宋" w:hAnsi="仿宋" w:eastAsia="仿宋" w:cs="仿宋"/>
          <w:i w:val="0"/>
          <w:iCs w:val="0"/>
          <w:color w:val="000000" w:themeColor="text1"/>
          <w:sz w:val="24"/>
          <w:szCs w:val="24"/>
          <w:lang w:val="en-US" w:eastAsia="zh-CN"/>
          <w14:textFill>
            <w14:solidFill>
              <w14:schemeClr w14:val="tx1"/>
            </w14:solidFill>
          </w14:textFill>
        </w:rPr>
        <w:t>A.突出重点法</w:t>
      </w:r>
      <w:r>
        <w:rPr>
          <w:rFonts w:hint="eastAsia" w:ascii="仿宋" w:hAnsi="仿宋" w:eastAsia="仿宋" w:cs="仿宋"/>
          <w:i w:val="0"/>
          <w:iCs w:val="0"/>
          <w:color w:val="000000" w:themeColor="text1"/>
          <w:sz w:val="24"/>
          <w:szCs w:val="24"/>
          <w:lang w:val="en-US" w:eastAsia="zh-CN"/>
          <w14:textFill>
            <w14:solidFill>
              <w14:schemeClr w14:val="tx1"/>
            </w14:solidFill>
          </w14:textFill>
        </w:rPr>
        <w:t xml:space="preserve">       </w:t>
      </w:r>
      <w:r>
        <w:rPr>
          <w:rFonts w:hint="default" w:ascii="仿宋" w:hAnsi="仿宋" w:eastAsia="仿宋" w:cs="仿宋"/>
          <w:i w:val="0"/>
          <w:iCs w:val="0"/>
          <w:color w:val="000000" w:themeColor="text1"/>
          <w:sz w:val="24"/>
          <w:szCs w:val="24"/>
          <w:lang w:val="en-US" w:eastAsia="zh-CN"/>
          <w14:textFill>
            <w14:solidFill>
              <w14:schemeClr w14:val="tx1"/>
            </w14:solidFill>
          </w14:textFill>
        </w:rPr>
        <w:t>B</w:t>
      </w:r>
      <w:r>
        <w:rPr>
          <w:rFonts w:hint="eastAsia" w:ascii="仿宋" w:hAnsi="仿宋" w:eastAsia="仿宋" w:cs="仿宋"/>
          <w:i w:val="0"/>
          <w:iCs w:val="0"/>
          <w:color w:val="000000" w:themeColor="text1"/>
          <w:sz w:val="24"/>
          <w:szCs w:val="24"/>
          <w:lang w:val="en-US" w:eastAsia="zh-CN"/>
          <w14:textFill>
            <w14:solidFill>
              <w14:schemeClr w14:val="tx1"/>
            </w14:solidFill>
          </w14:textFill>
        </w:rPr>
        <w:t>.</w:t>
      </w:r>
      <w:r>
        <w:rPr>
          <w:rFonts w:hint="default" w:ascii="仿宋" w:hAnsi="仿宋" w:eastAsia="仿宋" w:cs="仿宋"/>
          <w:i w:val="0"/>
          <w:iCs w:val="0"/>
          <w:color w:val="000000" w:themeColor="text1"/>
          <w:sz w:val="24"/>
          <w:szCs w:val="24"/>
          <w:lang w:val="en-US" w:eastAsia="zh-CN"/>
          <w14:textFill>
            <w14:solidFill>
              <w14:schemeClr w14:val="tx1"/>
            </w14:solidFill>
          </w14:textFill>
        </w:rPr>
        <w:t>分段讲解法</w:t>
      </w:r>
      <w:r>
        <w:rPr>
          <w:rFonts w:hint="eastAsia" w:ascii="仿宋" w:hAnsi="仿宋" w:eastAsia="仿宋" w:cs="仿宋"/>
          <w:i w:val="0"/>
          <w:iCs w:val="0"/>
          <w:color w:val="000000" w:themeColor="text1"/>
          <w:sz w:val="24"/>
          <w:szCs w:val="24"/>
          <w:lang w:val="en-US" w:eastAsia="zh-CN"/>
          <w14:textFill>
            <w14:solidFill>
              <w14:schemeClr w14:val="tx1"/>
            </w14:solidFill>
          </w14:textFill>
        </w:rPr>
        <w:t xml:space="preserve">      </w:t>
      </w:r>
      <w:r>
        <w:rPr>
          <w:rFonts w:hint="default" w:ascii="仿宋" w:hAnsi="仿宋" w:eastAsia="仿宋" w:cs="仿宋"/>
          <w:i w:val="0"/>
          <w:iCs w:val="0"/>
          <w:color w:val="000000" w:themeColor="text1"/>
          <w:sz w:val="24"/>
          <w:szCs w:val="24"/>
          <w:lang w:val="en-US" w:eastAsia="zh-CN"/>
          <w14:textFill>
            <w14:solidFill>
              <w14:schemeClr w14:val="tx1"/>
            </w14:solidFill>
          </w14:textFill>
        </w:rPr>
        <w:t>C</w:t>
      </w:r>
      <w:r>
        <w:rPr>
          <w:rFonts w:hint="eastAsia" w:ascii="仿宋" w:hAnsi="仿宋" w:eastAsia="仿宋" w:cs="仿宋"/>
          <w:i w:val="0"/>
          <w:iCs w:val="0"/>
          <w:color w:val="000000" w:themeColor="text1"/>
          <w:sz w:val="24"/>
          <w:szCs w:val="24"/>
          <w:lang w:val="en-US" w:eastAsia="zh-CN"/>
          <w14:textFill>
            <w14:solidFill>
              <w14:schemeClr w14:val="tx1"/>
            </w14:solidFill>
          </w14:textFill>
        </w:rPr>
        <w:t>.</w:t>
      </w:r>
      <w:r>
        <w:rPr>
          <w:rFonts w:hint="default" w:ascii="仿宋" w:hAnsi="仿宋" w:eastAsia="仿宋" w:cs="仿宋"/>
          <w:i w:val="0"/>
          <w:iCs w:val="0"/>
          <w:color w:val="000000" w:themeColor="text1"/>
          <w:sz w:val="24"/>
          <w:szCs w:val="24"/>
          <w:lang w:val="en-US" w:eastAsia="zh-CN"/>
          <w14:textFill>
            <w14:solidFill>
              <w14:schemeClr w14:val="tx1"/>
            </w14:solidFill>
          </w14:textFill>
        </w:rPr>
        <w:t xml:space="preserve">画龙点睛法 </w:t>
      </w:r>
      <w:r>
        <w:rPr>
          <w:rFonts w:hint="eastAsia" w:ascii="仿宋" w:hAnsi="仿宋" w:eastAsia="仿宋" w:cs="仿宋"/>
          <w:i w:val="0"/>
          <w:iCs w:val="0"/>
          <w:color w:val="000000" w:themeColor="text1"/>
          <w:sz w:val="24"/>
          <w:szCs w:val="24"/>
          <w:lang w:val="en-US" w:eastAsia="zh-CN"/>
          <w14:textFill>
            <w14:solidFill>
              <w14:schemeClr w14:val="tx1"/>
            </w14:solidFill>
          </w14:textFill>
        </w:rPr>
        <w:t xml:space="preserve">    </w:t>
      </w:r>
      <w:r>
        <w:rPr>
          <w:rFonts w:hint="default" w:ascii="仿宋" w:hAnsi="仿宋" w:eastAsia="仿宋" w:cs="仿宋"/>
          <w:i w:val="0"/>
          <w:iCs w:val="0"/>
          <w:color w:val="000000" w:themeColor="text1"/>
          <w:sz w:val="24"/>
          <w:szCs w:val="24"/>
          <w:lang w:val="en-US" w:eastAsia="zh-CN"/>
          <w14:textFill>
            <w14:solidFill>
              <w14:schemeClr w14:val="tx1"/>
            </w14:solidFill>
          </w14:textFill>
        </w:rPr>
        <w:t>D</w:t>
      </w:r>
      <w:r>
        <w:rPr>
          <w:rFonts w:hint="eastAsia" w:ascii="仿宋" w:hAnsi="仿宋" w:eastAsia="仿宋" w:cs="仿宋"/>
          <w:i w:val="0"/>
          <w:iCs w:val="0"/>
          <w:color w:val="000000" w:themeColor="text1"/>
          <w:sz w:val="24"/>
          <w:szCs w:val="24"/>
          <w:lang w:val="en-US" w:eastAsia="zh-CN"/>
          <w14:textFill>
            <w14:solidFill>
              <w14:schemeClr w14:val="tx1"/>
            </w14:solidFill>
          </w14:textFill>
        </w:rPr>
        <w:t>.</w:t>
      </w:r>
      <w:r>
        <w:rPr>
          <w:rFonts w:hint="default" w:ascii="仿宋" w:hAnsi="仿宋" w:eastAsia="仿宋" w:cs="仿宋"/>
          <w:i w:val="0"/>
          <w:iCs w:val="0"/>
          <w:color w:val="000000" w:themeColor="text1"/>
          <w:sz w:val="24"/>
          <w:szCs w:val="24"/>
          <w:lang w:val="en-US" w:eastAsia="zh-CN"/>
          <w14:textFill>
            <w14:solidFill>
              <w14:schemeClr w14:val="tx1"/>
            </w14:solidFill>
          </w14:textFill>
        </w:rPr>
        <w:t>虚实结合法</w:t>
      </w:r>
    </w:p>
    <w:p>
      <w:pPr>
        <w:ind w:firstLine="240" w:firstLineChars="100"/>
        <w:rPr>
          <w:rFonts w:hint="default" w:ascii="仿宋" w:hAnsi="仿宋" w:eastAsia="仿宋" w:cs="仿宋"/>
          <w:i w:val="0"/>
          <w:iCs w:val="0"/>
          <w:color w:val="000000" w:themeColor="text1"/>
          <w:sz w:val="24"/>
          <w:szCs w:val="24"/>
          <w:lang w:val="en-US" w:eastAsia="zh-CN"/>
          <w14:textFill>
            <w14:solidFill>
              <w14:schemeClr w14:val="tx1"/>
            </w14:solidFill>
          </w14:textFill>
        </w:rPr>
      </w:pPr>
      <w:r>
        <w:rPr>
          <w:rFonts w:hint="default" w:ascii="仿宋" w:hAnsi="仿宋" w:eastAsia="仿宋" w:cs="仿宋"/>
          <w:i w:val="0"/>
          <w:iCs w:val="0"/>
          <w:color w:val="000000" w:themeColor="text1"/>
          <w:sz w:val="24"/>
          <w:szCs w:val="24"/>
          <w:lang w:val="en-US" w:eastAsia="zh-CN"/>
          <w14:textFill>
            <w14:solidFill>
              <w14:schemeClr w14:val="tx1"/>
            </w14:solidFill>
          </w14:textFill>
        </w:rPr>
        <w:t>答案：B</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在征得旅游团及领队、全陪同意的情况下,地陪可以对(     )做适当调整。</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A.旅游价格   B.旅游计划       C.团队人数       D.活动日程顺序 </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如果旅游者要求地陪代购商品并帮助托运,地陪一般应(     ) 。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A.积极配合       B.予以婉拒           C.履行承诺        D.坚决推辞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旅游者上车后，导游员应有礼貌地清点人数，最好采用(      )的方式进行。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w:t>
      </w:r>
      <w:r>
        <w:rPr>
          <w:rFonts w:hint="eastAsia" w:ascii="仿宋" w:hAnsi="仿宋" w:eastAsia="仿宋" w:cs="仿宋"/>
          <w:color w:val="000000" w:themeColor="text1"/>
          <w:sz w:val="24"/>
          <w:szCs w:val="24"/>
          <w:highlight w:val="none"/>
          <w:lang w:val="en-US" w:eastAsia="zh-CN"/>
          <w14:textFill>
            <w14:solidFill>
              <w14:schemeClr w14:val="tx1"/>
            </w14:solidFill>
          </w14:textFill>
        </w:rPr>
        <w:t>念</w:t>
      </w:r>
      <w:r>
        <w:rPr>
          <w:rFonts w:hint="eastAsia" w:ascii="仿宋" w:hAnsi="仿宋" w:eastAsia="仿宋" w:cs="仿宋"/>
          <w:color w:val="000000" w:themeColor="text1"/>
          <w:sz w:val="24"/>
          <w:szCs w:val="24"/>
          <w:highlight w:val="none"/>
          <w14:textFill>
            <w14:solidFill>
              <w14:schemeClr w14:val="tx1"/>
            </w14:solidFill>
          </w14:textFill>
        </w:rPr>
        <w:t xml:space="preserve">客人姓名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w:t>
      </w:r>
      <w:r>
        <w:rPr>
          <w:rFonts w:hint="eastAsia" w:ascii="仿宋" w:hAnsi="仿宋" w:eastAsia="仿宋" w:cs="仿宋"/>
          <w:color w:val="000000" w:themeColor="text1"/>
          <w:sz w:val="24"/>
          <w:szCs w:val="24"/>
          <w:highlight w:val="none"/>
          <w:lang w:val="en-US" w:eastAsia="zh-CN"/>
          <w14:textFill>
            <w14:solidFill>
              <w14:schemeClr w14:val="tx1"/>
            </w14:solidFill>
          </w14:textFill>
        </w:rPr>
        <w:t>请</w:t>
      </w:r>
      <w:r>
        <w:rPr>
          <w:rFonts w:hint="eastAsia" w:ascii="仿宋" w:hAnsi="仿宋" w:eastAsia="仿宋" w:cs="仿宋"/>
          <w:color w:val="000000" w:themeColor="text1"/>
          <w:sz w:val="24"/>
          <w:szCs w:val="24"/>
          <w:highlight w:val="none"/>
          <w14:textFill>
            <w14:solidFill>
              <w14:schemeClr w14:val="tx1"/>
            </w14:solidFill>
          </w14:textFill>
        </w:rPr>
        <w:t xml:space="preserve">客人自我介绍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C.用手指</w:t>
      </w:r>
      <w:r>
        <w:rPr>
          <w:rFonts w:hint="eastAsia" w:ascii="仿宋" w:hAnsi="仿宋" w:eastAsia="仿宋" w:cs="仿宋"/>
          <w:color w:val="000000" w:themeColor="text1"/>
          <w:sz w:val="24"/>
          <w:szCs w:val="24"/>
          <w:highlight w:val="none"/>
          <w:lang w:val="en-US" w:eastAsia="zh-CN"/>
          <w14:textFill>
            <w14:solidFill>
              <w14:schemeClr w14:val="tx1"/>
            </w14:solidFill>
          </w14:textFill>
        </w:rPr>
        <w:t>点数</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D.默数</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在接待人境旅游团时,全陪</w:t>
      </w:r>
      <w:r>
        <w:rPr>
          <w:rFonts w:hint="eastAsia" w:ascii="仿宋" w:hAnsi="仿宋" w:eastAsia="仿宋" w:cs="仿宋"/>
          <w:color w:val="000000" w:themeColor="text1"/>
          <w:sz w:val="24"/>
          <w:szCs w:val="24"/>
          <w:highlight w:val="none"/>
          <w:lang w:val="en-US" w:eastAsia="zh-CN"/>
          <w14:textFill>
            <w14:solidFill>
              <w14:schemeClr w14:val="tx1"/>
            </w14:solidFill>
          </w14:textFill>
        </w:rPr>
        <w:t>一般</w:t>
      </w:r>
      <w:r>
        <w:rPr>
          <w:rFonts w:hint="eastAsia" w:ascii="仿宋" w:hAnsi="仿宋" w:eastAsia="仿宋" w:cs="仿宋"/>
          <w:color w:val="000000" w:themeColor="text1"/>
          <w:sz w:val="24"/>
          <w:szCs w:val="24"/>
          <w:highlight w:val="none"/>
          <w14:textFill>
            <w14:solidFill>
              <w14:schemeClr w14:val="tx1"/>
            </w14:solidFill>
          </w14:textFill>
        </w:rPr>
        <w:t xml:space="preserve">应提前(     )到达接站地点,与首站接待的地方导游人员一起迎接旅游团。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A.15分钟          B.半小时              C.45分钟.     D.1小时</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p>
    <w:p>
      <w:pPr>
        <w:numPr>
          <w:ilvl w:val="0"/>
          <w:numId w:val="0"/>
        </w:num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68.</w:t>
      </w:r>
      <w:r>
        <w:rPr>
          <w:rFonts w:hint="eastAsia" w:ascii="仿宋" w:hAnsi="仿宋" w:eastAsia="仿宋" w:cs="仿宋"/>
          <w:color w:val="000000" w:themeColor="text1"/>
          <w:sz w:val="24"/>
          <w:szCs w:val="24"/>
          <w:highlight w:val="none"/>
          <w14:textFill>
            <w14:solidFill>
              <w14:schemeClr w14:val="tx1"/>
            </w14:solidFill>
          </w14:textFill>
        </w:rPr>
        <w:t xml:space="preserve">在陪同国内旅游团时,全陪应提前(    )到达组团社事先与旅游者约定的集合地点,等候他们的到来。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numPr>
          <w:ilvl w:val="0"/>
          <w:numId w:val="0"/>
        </w:numPr>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A.10分钟        B.2小时            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1小时         D.半小时</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按照接待计划，一个来自云南的旅游团将于次日乘6点的早班飞机离开上海，但是饭店餐厅无法</w:t>
      </w:r>
      <w:r>
        <w:rPr>
          <w:rFonts w:hint="eastAsia" w:ascii="仿宋" w:hAnsi="仿宋" w:eastAsia="仿宋" w:cs="仿宋"/>
          <w:color w:val="000000" w:themeColor="text1"/>
          <w:sz w:val="24"/>
          <w:szCs w:val="24"/>
          <w:lang w:eastAsia="zh-CN"/>
          <w14:textFill>
            <w14:solidFill>
              <w14:schemeClr w14:val="tx1"/>
            </w14:solidFill>
          </w14:textFill>
        </w:rPr>
        <w:t>提早供应</w:t>
      </w:r>
      <w:r>
        <w:rPr>
          <w:rFonts w:hint="eastAsia" w:ascii="仿宋" w:hAnsi="仿宋" w:eastAsia="仿宋" w:cs="仿宋"/>
          <w:color w:val="000000" w:themeColor="text1"/>
          <w:sz w:val="24"/>
          <w:szCs w:val="24"/>
          <w14:textFill>
            <w14:solidFill>
              <w14:schemeClr w14:val="tx1"/>
            </w14:solidFill>
          </w14:textFill>
        </w:rPr>
        <w:t>早餐，地陪导游应该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与餐厅经理交涉，要求餐厅提早开餐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帮助游客提前在外卖店代购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请客人自行解决早餐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请餐厅提前准备简便餐食</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游客提出住更高标准的房间时，导游员的正确做法是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A.告知游客超标，不能满足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B.如有房间，可予以满足，但游客要交付退房损失费和房费差价</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C.婉言拒绝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D.请全陪报告组团社，由组团社决定</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.下列不属于</w:t>
      </w:r>
      <w:r>
        <w:rPr>
          <w:rFonts w:hint="eastAsia" w:ascii="仿宋" w:hAnsi="仿宋" w:eastAsia="仿宋" w:cs="仿宋"/>
          <w:color w:val="000000" w:themeColor="text1"/>
          <w:sz w:val="24"/>
          <w:szCs w:val="24"/>
          <w14:textFill>
            <w14:solidFill>
              <w14:schemeClr w14:val="tx1"/>
            </w14:solidFill>
          </w14:textFill>
        </w:rPr>
        <w:t>现代旅游</w:t>
      </w:r>
      <w:r>
        <w:rPr>
          <w:rFonts w:hint="eastAsia" w:ascii="仿宋" w:hAnsi="仿宋" w:eastAsia="仿宋" w:cs="仿宋"/>
          <w:color w:val="000000" w:themeColor="text1"/>
          <w:sz w:val="24"/>
          <w:szCs w:val="24"/>
          <w:lang w:eastAsia="zh-CN"/>
          <w14:textFill>
            <w14:solidFill>
              <w14:schemeClr w14:val="tx1"/>
            </w14:solidFill>
          </w14:textFill>
        </w:rPr>
        <w:t>业</w:t>
      </w:r>
      <w:r>
        <w:rPr>
          <w:rFonts w:hint="eastAsia" w:ascii="仿宋" w:hAnsi="仿宋" w:eastAsia="仿宋" w:cs="仿宋"/>
          <w:color w:val="000000" w:themeColor="text1"/>
          <w:sz w:val="24"/>
          <w:szCs w:val="24"/>
          <w14:textFill>
            <w14:solidFill>
              <w14:schemeClr w14:val="tx1"/>
            </w14:solidFill>
          </w14:textFill>
        </w:rPr>
        <w:t>三大支柱产业</w:t>
      </w:r>
      <w:r>
        <w:rPr>
          <w:rFonts w:hint="eastAsia" w:ascii="仿宋" w:hAnsi="仿宋" w:eastAsia="仿宋" w:cs="仿宋"/>
          <w:color w:val="000000" w:themeColor="text1"/>
          <w:sz w:val="24"/>
          <w:szCs w:val="24"/>
          <w:lang w:eastAsia="zh-CN"/>
          <w14:textFill>
            <w14:solidFill>
              <w14:schemeClr w14:val="tx1"/>
            </w14:solidFill>
          </w14:textFill>
        </w:rPr>
        <w:t>的是</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 xml:space="preserve">旅游资源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B.旅游饭店         C.旅行社          D.旅游交通</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 xml:space="preserve"> </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导游工作的服务性要求导游人员（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 xml:space="preserve">不卑不亢，一视同仁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B.求同存异，实事求是</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C.认清角色，摆正位置                D.不计名利，乐于奉献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w:t>
      </w:r>
      <w:r>
        <w:rPr>
          <w:rFonts w:hint="eastAsia" w:ascii="仿宋" w:hAnsi="仿宋" w:eastAsia="仿宋" w:cs="仿宋"/>
          <w:color w:val="000000" w:themeColor="text1"/>
          <w:sz w:val="24"/>
          <w:szCs w:val="24"/>
          <w14:textFill>
            <w14:solidFill>
              <w14:schemeClr w14:val="tx1"/>
            </w14:solidFill>
          </w14:textFill>
        </w:rPr>
        <w:t xml:space="preserve"> C</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导游人员下列接机服务程序，不符合要求的是（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提前10分钟到达机场</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B.站在显著位置，手持接站牌等候对方领队或全陪前来认找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C.核实对方旅行社名称、团号及准确到达人数</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D.集合登车，并采用默数的方法清点人数</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w:t>
      </w:r>
      <w:r>
        <w:rPr>
          <w:rFonts w:hint="eastAsia" w:ascii="仿宋" w:hAnsi="仿宋" w:eastAsia="仿宋" w:cs="仿宋"/>
          <w:color w:val="000000" w:themeColor="text1"/>
          <w:sz w:val="24"/>
          <w:szCs w:val="24"/>
          <w14:textFill>
            <w14:solidFill>
              <w14:schemeClr w14:val="tx1"/>
            </w14:solidFill>
          </w14:textFill>
        </w:rPr>
        <w:t xml:space="preserve">A </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团</w:t>
      </w:r>
      <w:r>
        <w:rPr>
          <w:rFonts w:hint="eastAsia" w:ascii="仿宋" w:hAnsi="仿宋" w:eastAsia="仿宋" w:cs="仿宋"/>
          <w:color w:val="000000" w:themeColor="text1"/>
          <w:sz w:val="24"/>
          <w:szCs w:val="24"/>
          <w:lang w:eastAsia="zh-CN"/>
          <w14:textFill>
            <w14:solidFill>
              <w14:schemeClr w14:val="tx1"/>
            </w14:solidFill>
          </w14:textFill>
        </w:rPr>
        <w:t>队</w:t>
      </w:r>
      <w:r>
        <w:rPr>
          <w:rFonts w:hint="eastAsia" w:ascii="仿宋" w:hAnsi="仿宋" w:eastAsia="仿宋" w:cs="仿宋"/>
          <w:color w:val="000000" w:themeColor="text1"/>
          <w:sz w:val="24"/>
          <w:szCs w:val="24"/>
          <w14:textFill>
            <w14:solidFill>
              <w14:schemeClr w14:val="tx1"/>
            </w14:solidFill>
          </w14:textFill>
        </w:rPr>
        <w:t>参观游览</w:t>
      </w:r>
      <w:r>
        <w:rPr>
          <w:rFonts w:hint="eastAsia" w:ascii="仿宋" w:hAnsi="仿宋" w:eastAsia="仿宋" w:cs="仿宋"/>
          <w:color w:val="000000" w:themeColor="text1"/>
          <w:sz w:val="24"/>
          <w:szCs w:val="24"/>
          <w:lang w:eastAsia="zh-CN"/>
          <w14:textFill>
            <w14:solidFill>
              <w14:schemeClr w14:val="tx1"/>
            </w14:solidFill>
          </w14:textFill>
        </w:rPr>
        <w:t>出发后</w:t>
      </w:r>
      <w:r>
        <w:rPr>
          <w:rFonts w:hint="eastAsia" w:ascii="仿宋" w:hAnsi="仿宋" w:eastAsia="仿宋" w:cs="仿宋"/>
          <w:color w:val="000000" w:themeColor="text1"/>
          <w:sz w:val="24"/>
          <w:szCs w:val="24"/>
          <w14:textFill>
            <w14:solidFill>
              <w14:schemeClr w14:val="tx1"/>
            </w14:solidFill>
          </w14:textFill>
        </w:rPr>
        <w:t xml:space="preserve">，地陪首先要做的工作是（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致欢迎词       B.介绍当日行程     C.沿途风光介绍     D.活跃气氛</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下列工作不属于全陪导游职责范围的是（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 xml:space="preserve">维护游客安全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B.处理团队事务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C.景点讲解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D.致欢送词</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答案：C</w:t>
      </w:r>
    </w:p>
    <w:p>
      <w:pPr>
        <w:numPr>
          <w:ilvl w:val="0"/>
          <w:numId w:val="0"/>
        </w:num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76.</w:t>
      </w:r>
      <w:r>
        <w:rPr>
          <w:rFonts w:hint="eastAsia" w:ascii="仿宋" w:hAnsi="仿宋" w:eastAsia="仿宋" w:cs="仿宋"/>
          <w:color w:val="000000" w:themeColor="text1"/>
          <w:sz w:val="24"/>
          <w:szCs w:val="24"/>
          <w14:textFill>
            <w14:solidFill>
              <w14:schemeClr w14:val="tx1"/>
            </w14:solidFill>
          </w14:textFill>
        </w:rPr>
        <w:t xml:space="preserve">下列哪种情况下，导游人员可以同意游客自由活动的要求（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numPr>
          <w:ilvl w:val="0"/>
          <w:numId w:val="0"/>
        </w:num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团队离开本地前2小时游客要求自由活动   B.游客要求在游泳区游泳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C.</w:t>
      </w:r>
      <w:r>
        <w:rPr>
          <w:rFonts w:hint="eastAsia" w:ascii="仿宋" w:hAnsi="仿宋" w:eastAsia="仿宋" w:cs="仿宋"/>
          <w:color w:val="000000" w:themeColor="text1"/>
          <w:sz w:val="24"/>
          <w:szCs w:val="24"/>
          <w14:textFill>
            <w14:solidFill>
              <w14:schemeClr w14:val="tx1"/>
            </w14:solidFill>
          </w14:textFill>
        </w:rPr>
        <w:t xml:space="preserve">游客要求在江河湖泊划小船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 游客想单独骑自行车去陌生地方</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B</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旅游团在某饭店入住后，有个别游客提出想住更高标准的客房，经了解饭店还有些空余的更高标准的房间，这时导游人员应该(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让游客自行与店方联系                    </w:t>
      </w:r>
    </w:p>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婉言劝阻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请领队在内部调配，无法满足时，应做好耐心解释工作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D</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可予以满足，但游客要交付退房损失费和房费差价</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w:t>
      </w:r>
      <w:r>
        <w:rPr>
          <w:rFonts w:hint="eastAsia" w:ascii="仿宋" w:hAnsi="仿宋" w:eastAsia="仿宋" w:cs="仿宋"/>
          <w:color w:val="000000" w:themeColor="text1"/>
          <w:sz w:val="24"/>
          <w:szCs w:val="24"/>
          <w:highlight w:val="none"/>
          <w14:textFill>
            <w14:solidFill>
              <w14:schemeClr w14:val="tx1"/>
            </w14:solidFill>
          </w14:textFill>
        </w:rPr>
        <w:t>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旅游团中一游客与</w:t>
      </w:r>
      <w:r>
        <w:rPr>
          <w:rFonts w:hint="eastAsia" w:ascii="仿宋" w:hAnsi="仿宋" w:eastAsia="仿宋" w:cs="仿宋"/>
          <w:color w:val="000000" w:themeColor="text1"/>
          <w:sz w:val="24"/>
          <w:szCs w:val="24"/>
          <w14:textFill>
            <w14:solidFill>
              <w14:schemeClr w14:val="tx1"/>
            </w14:solidFill>
          </w14:textFill>
        </w:rPr>
        <w:t>同室客人发生矛盾，要求住单间，导游人员的下列做法不正确的是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A.导游人员先请领队调解或内部调整</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B.饭店如有空房，可满足其要求</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C.委婉拒绝游客的要求，请客人忍耐几天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D.如果住单间，告知游客房费由提出方自理</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一名海外游客在离境前一天晚上找导游员，希望导游员帮她把一件贵重礼品转交给当地的朋友。面对此要求，导游员首先应（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A.向旅行社汇报，经领导同意后按规定办理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B.为游客着想，立即答应游客的要求</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C.婉拒</w:t>
      </w:r>
      <w:r>
        <w:rPr>
          <w:rFonts w:hint="eastAsia" w:ascii="仿宋" w:hAnsi="仿宋" w:eastAsia="仿宋" w:cs="仿宋"/>
          <w:color w:val="000000" w:themeColor="text1"/>
          <w:sz w:val="24"/>
          <w:szCs w:val="24"/>
          <w:lang w:eastAsia="zh-CN"/>
          <w14:textFill>
            <w14:solidFill>
              <w14:schemeClr w14:val="tx1"/>
            </w14:solidFill>
          </w14:textFill>
        </w:rPr>
        <w:t>并帮助游客联系快递公司上门接件</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D.请游客把礼品带回，下次来再带来</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旅游者的下列要求中，导游员必须满足，否则</w:t>
      </w:r>
      <w:r>
        <w:rPr>
          <w:rFonts w:hint="eastAsia" w:ascii="仿宋" w:hAnsi="仿宋" w:eastAsia="仿宋" w:cs="仿宋"/>
          <w:color w:val="000000" w:themeColor="text1"/>
          <w:sz w:val="24"/>
          <w:szCs w:val="24"/>
          <w:lang w:eastAsia="zh-CN"/>
          <w14:textFill>
            <w14:solidFill>
              <w14:schemeClr w14:val="tx1"/>
            </w14:solidFill>
          </w14:textFill>
        </w:rPr>
        <w:t>构成</w:t>
      </w:r>
      <w:r>
        <w:rPr>
          <w:rFonts w:hint="eastAsia" w:ascii="仿宋" w:hAnsi="仿宋" w:eastAsia="仿宋" w:cs="仿宋"/>
          <w:color w:val="000000" w:themeColor="text1"/>
          <w:sz w:val="24"/>
          <w:szCs w:val="24"/>
          <w14:textFill>
            <w14:solidFill>
              <w14:schemeClr w14:val="tx1"/>
            </w14:solidFill>
          </w14:textFill>
        </w:rPr>
        <w:t>违约的是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A.旅游者在旅游协议中已声明的饮食禁忌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B.旅游者要求退、换餐</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C.旅游者想换个档次更高的酒店</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D.旅游者要求品尝风味餐</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全国所有旅客列车从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1月1日起实行车票实名制。</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A.2002年        B.2004</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C.2006</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 2012</w:t>
      </w:r>
      <w:r>
        <w:rPr>
          <w:rFonts w:hint="eastAsia" w:ascii="仿宋" w:hAnsi="仿宋" w:eastAsia="仿宋" w:cs="仿宋"/>
          <w:color w:val="000000" w:themeColor="text1"/>
          <w:sz w:val="24"/>
          <w:szCs w:val="24"/>
          <w:lang w:eastAsia="zh-CN"/>
          <w14:textFill>
            <w14:solidFill>
              <w14:schemeClr w14:val="tx1"/>
            </w14:solidFill>
          </w14:textFill>
        </w:rPr>
        <w:t>年</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不可抗力会造成旅游计划的被迫改变。导游员下列做法中，不正确的是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A.实事求是地将情况向旅游者说清楚求得其谅解</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B.提出替代方案，与旅游者协商，并告知有关法律法规规定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C.立即给旅游者一定的物质补偿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D.以精彩的导游讲解、热情的服务吸引旅游者的注意力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答案：C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导致错接事故的主要原因是（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A.组团社与接待社之间工作衔接失误    B.导游员安排行程不当</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C.导游员没有核实团队       D.游客在上一站或途中滞留，不能准时到达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C</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84.对于旅游者在旅游过程中提出的特殊饮食要求，下列说法正确的是 (    )。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A.已订妥的风味宴，旅游者在临近用餐时不想去，导游表示无所谓，立即退餐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B.旅游者提出推迟用餐，导游应告知其不能超过用餐时间，否则将自动取消用餐，餐费不退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C.旅游者患病要求在客房内用餐，地陪告知旅游者，客房不提供任何送餐服务</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D.旅游者坚持自己单独用餐，导游员可协助其与餐厅联系，告之餐费自理，原餐费不退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领队小宋带领旅游团24人赴泰国旅游。飞机抵达机场后，地陪就向小宋要求增加该团的自费项目，领队小宋</w:t>
      </w:r>
      <w:r>
        <w:rPr>
          <w:rFonts w:hint="eastAsia" w:ascii="仿宋" w:hAnsi="仿宋" w:eastAsia="仿宋" w:cs="仿宋"/>
          <w:color w:val="000000" w:themeColor="text1"/>
          <w:sz w:val="24"/>
          <w:szCs w:val="24"/>
          <w:highlight w:val="none"/>
          <w:lang w:val="en-US" w:eastAsia="zh-CN"/>
          <w14:textFill>
            <w14:solidFill>
              <w14:schemeClr w14:val="tx1"/>
            </w14:solidFill>
          </w14:textFill>
        </w:rPr>
        <w:t>下列回应最妥当的是</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告之上车后由地陪直接向客人说明并收取费用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B</w:t>
      </w:r>
      <w:r>
        <w:rPr>
          <w:rFonts w:hint="eastAsia" w:ascii="仿宋" w:hAnsi="仿宋" w:eastAsia="仿宋" w:cs="仿宋"/>
          <w:color w:val="000000" w:themeColor="text1"/>
          <w:sz w:val="24"/>
          <w:szCs w:val="24"/>
          <w:highlight w:val="none"/>
          <w:lang w:val="en-US" w:eastAsia="zh-CN"/>
          <w14:textFill>
            <w14:solidFill>
              <w14:schemeClr w14:val="tx1"/>
            </w14:solidFill>
          </w14:textFill>
        </w:rPr>
        <w:t>.直接</w:t>
      </w:r>
      <w:r>
        <w:rPr>
          <w:rFonts w:hint="eastAsia" w:ascii="仿宋" w:hAnsi="仿宋" w:eastAsia="仿宋" w:cs="仿宋"/>
          <w:color w:val="000000" w:themeColor="text1"/>
          <w:sz w:val="24"/>
          <w:szCs w:val="24"/>
          <w:highlight w:val="none"/>
          <w14:textFill>
            <w14:solidFill>
              <w14:schemeClr w14:val="tx1"/>
            </w14:solidFill>
          </w14:textFill>
        </w:rPr>
        <w:t xml:space="preserve">拒绝，说明此团不参加任何自费项目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报告组团社，由组团社与地陪所在地接社协调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D</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告之先进行计划内的活动，找适当机会征求全团成员意见，以客人自愿参加为原则</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w:t>
      </w:r>
      <w:r>
        <w:rPr>
          <w:rFonts w:hint="eastAsia" w:ascii="仿宋" w:hAnsi="仿宋" w:eastAsia="仿宋" w:cs="仿宋"/>
          <w:color w:val="000000" w:themeColor="text1"/>
          <w:sz w:val="24"/>
          <w:szCs w:val="24"/>
          <w:highlight w:val="none"/>
          <w14:textFill>
            <w14:solidFill>
              <w14:schemeClr w14:val="tx1"/>
            </w14:solidFill>
          </w14:textFill>
        </w:rPr>
        <w:t>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发生漏接事故后，导游员首先应做好的工作是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A.到旅游者下榻的饭店向他们说明情况并道歉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查找原因，避免类似事件再次发生</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宣布</w:t>
      </w:r>
      <w:r>
        <w:rPr>
          <w:rFonts w:hint="eastAsia" w:ascii="仿宋" w:hAnsi="仿宋" w:eastAsia="仿宋" w:cs="仿宋"/>
          <w:color w:val="000000" w:themeColor="text1"/>
          <w:sz w:val="24"/>
          <w:szCs w:val="24"/>
          <w14:textFill>
            <w14:solidFill>
              <w14:schemeClr w14:val="tx1"/>
            </w14:solidFill>
          </w14:textFill>
        </w:rPr>
        <w:t xml:space="preserve">给予旅游者一定的物质补偿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D.与旅游</w:t>
      </w:r>
      <w:r>
        <w:rPr>
          <w:rFonts w:hint="eastAsia" w:ascii="仿宋" w:hAnsi="仿宋" w:eastAsia="仿宋" w:cs="仿宋"/>
          <w:color w:val="000000" w:themeColor="text1"/>
          <w:sz w:val="24"/>
          <w:szCs w:val="24"/>
          <w:lang w:eastAsia="zh-CN"/>
          <w14:textFill>
            <w14:solidFill>
              <w14:schemeClr w14:val="tx1"/>
            </w14:solidFill>
          </w14:textFill>
        </w:rPr>
        <w:t>者</w:t>
      </w:r>
      <w:r>
        <w:rPr>
          <w:rFonts w:hint="eastAsia" w:ascii="仿宋" w:hAnsi="仿宋" w:eastAsia="仿宋" w:cs="仿宋"/>
          <w:color w:val="000000" w:themeColor="text1"/>
          <w:sz w:val="24"/>
          <w:szCs w:val="24"/>
          <w14:textFill>
            <w14:solidFill>
              <w14:schemeClr w14:val="tx1"/>
            </w14:solidFill>
          </w14:textFill>
        </w:rPr>
        <w:t xml:space="preserve">下榻的饭店联系客人是否已前往入住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87.</w:t>
      </w:r>
      <w:r>
        <w:rPr>
          <w:rFonts w:hint="eastAsia" w:ascii="仿宋" w:hAnsi="仿宋" w:eastAsia="仿宋" w:cs="仿宋"/>
          <w:color w:val="000000" w:themeColor="text1"/>
          <w:sz w:val="24"/>
          <w:szCs w:val="24"/>
          <w:lang w:eastAsia="zh-CN"/>
          <w14:textFill>
            <w14:solidFill>
              <w14:schemeClr w14:val="tx1"/>
            </w14:solidFill>
          </w14:textFill>
        </w:rPr>
        <w:t>地陪导游讲解景区游览线路的最佳时机是（</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大巴车出发时</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大巴车接近景区时</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景区入口处</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w:t>
      </w:r>
      <w:r>
        <w:rPr>
          <w:rFonts w:hint="eastAsia" w:ascii="仿宋" w:hAnsi="仿宋" w:eastAsia="仿宋" w:cs="仿宋"/>
          <w:color w:val="000000" w:themeColor="text1"/>
          <w:sz w:val="24"/>
          <w:szCs w:val="24"/>
          <w:lang w:eastAsia="zh-CN"/>
          <w14:textFill>
            <w14:solidFill>
              <w14:schemeClr w14:val="tx1"/>
            </w14:solidFill>
          </w14:textFill>
        </w:rPr>
        <w:t>景区游览途中</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如果游客遇到登机前身份证丢失的情况，可在航班起飞前</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，到候机楼公安民警值班室申请办理临时身份证明。</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A.120分钟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B.90分钟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C.60分钟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D.30分钟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1982版到2014版的熊猫金银纪念币标注的重量单位都是“盎司”，2016版纪念币将计量单位改为“克”</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1盎司等于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A.31.1035克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B.30.1035克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C.31.0235克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D.30.0235克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位于东8区的北京迎来了早上6点钟的太阳，而此时纽约应该是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A.当天17时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B.前一天17时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C.当天16时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D.前一天16时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乘坐从中国境内机场始发的国际航班的游客，其携带的液体物品每件容积不超过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A.150毫升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B.120毫升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C.100毫升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D.80毫升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下列事故中属于治安事故的是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游客财物被</w:t>
      </w:r>
      <w:r>
        <w:rPr>
          <w:rFonts w:hint="eastAsia" w:ascii="仿宋" w:hAnsi="仿宋" w:eastAsia="仿宋" w:cs="仿宋"/>
          <w:color w:val="000000" w:themeColor="text1"/>
          <w:sz w:val="24"/>
          <w:szCs w:val="24"/>
          <w14:textFill>
            <w14:solidFill>
              <w14:schemeClr w14:val="tx1"/>
            </w14:solidFill>
          </w14:textFill>
        </w:rPr>
        <w:t xml:space="preserve">盗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发生交通事故</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食用野生蘑菇中毒</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D.旅游者意外受伤</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根据我国民航部门对行李破损赔偿的规定，被托运的行李全部或者部分损坏、丢失赔偿金额每公斤不超过人民币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A.50元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B.80元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C.90元           D.100元  </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tabs>
          <w:tab w:val="left" w:pos="312"/>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旅游者突发重病，在急救过程中需要手术签字时，地陪应请</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签字。</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A.领队            B.公证人员            C.团长            D.全陪</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导游员发现旅游者食物中毒后，首先应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A.将患者送往就近医院抢救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B.设法进行催吐                        </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C.报告旅行社及相关部门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w:t>
      </w:r>
      <w:r>
        <w:rPr>
          <w:rFonts w:hint="eastAsia" w:ascii="仿宋" w:hAnsi="仿宋" w:eastAsia="仿宋" w:cs="仿宋"/>
          <w:color w:val="000000" w:themeColor="text1"/>
          <w:sz w:val="24"/>
          <w:szCs w:val="24"/>
          <w:lang w:eastAsia="zh-CN"/>
          <w14:textFill>
            <w14:solidFill>
              <w14:schemeClr w14:val="tx1"/>
            </w14:solidFill>
          </w14:textFill>
        </w:rPr>
        <w:t>取消</w:t>
      </w:r>
      <w:r>
        <w:rPr>
          <w:rFonts w:hint="eastAsia" w:ascii="仿宋" w:hAnsi="仿宋" w:eastAsia="仿宋" w:cs="仿宋"/>
          <w:color w:val="000000" w:themeColor="text1"/>
          <w:sz w:val="24"/>
          <w:szCs w:val="24"/>
          <w14:textFill>
            <w14:solidFill>
              <w14:schemeClr w14:val="tx1"/>
            </w14:solidFill>
          </w14:textFill>
        </w:rPr>
        <w:t xml:space="preserve">旅游活动  </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tabs>
          <w:tab w:val="left" w:pos="312"/>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重症中暑会出现昏倒、痉挛、皮肤干热、体温超出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等症状。</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A.38℃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B.39℃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C.40℃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D.42℃  </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tabs>
          <w:tab w:val="left" w:pos="312"/>
        </w:tabs>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当旅游团</w:t>
      </w:r>
      <w:r>
        <w:rPr>
          <w:rFonts w:hint="eastAsia" w:ascii="仿宋" w:hAnsi="仿宋" w:eastAsia="仿宋" w:cs="仿宋"/>
          <w:color w:val="000000" w:themeColor="text1"/>
          <w:sz w:val="24"/>
          <w:szCs w:val="24"/>
          <w:lang w:eastAsia="zh-CN"/>
          <w14:textFill>
            <w14:solidFill>
              <w14:schemeClr w14:val="tx1"/>
            </w14:solidFill>
          </w14:textFill>
        </w:rPr>
        <w:t>入</w:t>
      </w:r>
      <w:r>
        <w:rPr>
          <w:rFonts w:hint="eastAsia" w:ascii="仿宋" w:hAnsi="仿宋" w:eastAsia="仿宋" w:cs="仿宋"/>
          <w:color w:val="000000" w:themeColor="text1"/>
          <w:sz w:val="24"/>
          <w:szCs w:val="24"/>
          <w14:textFill>
            <w14:solidFill>
              <w14:schemeClr w14:val="tx1"/>
            </w14:solidFill>
          </w14:textFill>
        </w:rPr>
        <w:t>住饭店时发生了火灾，导游员首先应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A.通知领队并协助通知全体成员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B.组织救援，疏散旅游者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highlight w:val="none"/>
          <w14:textFill>
            <w14:solidFill>
              <w14:schemeClr w14:val="tx1"/>
            </w14:solidFill>
          </w14:textFill>
        </w:rPr>
        <w:t xml:space="preserve">报警，拨打119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D.寻找灭火器灭火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w:t>
      </w:r>
    </w:p>
    <w:p>
      <w:pPr>
        <w:tabs>
          <w:tab w:val="left" w:pos="312"/>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下列情况中游客提出换房，导游人员应该满足其要求(     )。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客房内发现蟑螂</w:t>
      </w:r>
      <w:r>
        <w:rPr>
          <w:rFonts w:hint="eastAsia" w:ascii="仿宋" w:hAnsi="仿宋" w:eastAsia="仿宋" w:cs="仿宋"/>
          <w:color w:val="000000" w:themeColor="text1"/>
          <w:sz w:val="24"/>
          <w:szCs w:val="24"/>
          <w:highlight w:val="none"/>
          <w:lang w:val="en-US" w:eastAsia="zh-CN"/>
          <w14:textFill>
            <w14:solidFill>
              <w14:schemeClr w14:val="tx1"/>
            </w14:solidFill>
          </w14:textFill>
        </w:rPr>
        <w:t>和老鼠</w:t>
      </w:r>
      <w:r>
        <w:rPr>
          <w:rFonts w:hint="eastAsia" w:ascii="仿宋" w:hAnsi="仿宋" w:eastAsia="仿宋" w:cs="仿宋"/>
          <w:color w:val="000000" w:themeColor="text1"/>
          <w:sz w:val="24"/>
          <w:szCs w:val="24"/>
          <w:highlight w:val="none"/>
          <w14:textFill>
            <w14:solidFill>
              <w14:schemeClr w14:val="tx1"/>
            </w14:solidFill>
          </w14:textFill>
        </w:rPr>
        <w:t xml:space="preserve">            B</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客房朝北光线不好 </w:t>
      </w:r>
    </w:p>
    <w:p>
      <w:pPr>
        <w:tabs>
          <w:tab w:val="left" w:pos="312"/>
        </w:tabs>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客房在走廊尽头离电梯近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D</w:t>
      </w:r>
      <w:r>
        <w:rPr>
          <w:rFonts w:hint="eastAsia" w:ascii="仿宋" w:hAnsi="仿宋" w:eastAsia="仿宋" w:cs="仿宋"/>
          <w:color w:val="000000" w:themeColor="text1"/>
          <w:sz w:val="24"/>
          <w:szCs w:val="24"/>
          <w:highlight w:val="none"/>
          <w:lang w:val="en-US" w:eastAsia="zh-CN"/>
          <w14:textFill>
            <w14:solidFill>
              <w14:schemeClr w14:val="tx1"/>
            </w14:solidFill>
          </w14:textFill>
        </w:rPr>
        <w:t>.客人</w:t>
      </w:r>
      <w:r>
        <w:rPr>
          <w:rFonts w:hint="eastAsia" w:ascii="仿宋" w:hAnsi="仿宋" w:eastAsia="仿宋" w:cs="仿宋"/>
          <w:color w:val="000000" w:themeColor="text1"/>
          <w:sz w:val="24"/>
          <w:szCs w:val="24"/>
          <w:highlight w:val="none"/>
          <w14:textFill>
            <w14:solidFill>
              <w14:schemeClr w14:val="tx1"/>
            </w14:solidFill>
          </w14:textFill>
        </w:rPr>
        <w:t>要求住高档客房又拒付差价</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p>
    <w:p>
      <w:pPr>
        <w:tabs>
          <w:tab w:val="left" w:pos="312"/>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旅游团在一地的旅游活动全部结束并前往机场，地陪(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)即可离开机场。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.在</w:t>
      </w:r>
      <w:r>
        <w:rPr>
          <w:rFonts w:hint="eastAsia" w:ascii="仿宋" w:hAnsi="仿宋" w:eastAsia="仿宋" w:cs="仿宋"/>
          <w:color w:val="000000" w:themeColor="text1"/>
          <w:sz w:val="24"/>
          <w:szCs w:val="24"/>
          <w:highlight w:val="none"/>
          <w14:textFill>
            <w14:solidFill>
              <w14:schemeClr w14:val="tx1"/>
            </w14:solidFill>
          </w14:textFill>
        </w:rPr>
        <w:t xml:space="preserve">进行完交通票据和行李卡移交工作之后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B</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在旅游者安检结束之后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val="en-US" w:eastAsia="zh-CN"/>
          <w14:textFill>
            <w14:solidFill>
              <w14:schemeClr w14:val="tx1"/>
            </w14:solidFill>
          </w14:textFill>
        </w:rPr>
        <w:t>.在</w:t>
      </w:r>
      <w:r>
        <w:rPr>
          <w:rFonts w:hint="eastAsia" w:ascii="仿宋" w:hAnsi="仿宋" w:eastAsia="仿宋" w:cs="仿宋"/>
          <w:color w:val="000000" w:themeColor="text1"/>
          <w:sz w:val="24"/>
          <w:szCs w:val="24"/>
          <w:highlight w:val="none"/>
          <w14:textFill>
            <w14:solidFill>
              <w14:schemeClr w14:val="tx1"/>
            </w14:solidFill>
          </w14:textFill>
        </w:rPr>
        <w:t xml:space="preserve">旅游团所乘航班起飞之后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D</w:t>
      </w:r>
      <w:r>
        <w:rPr>
          <w:rFonts w:hint="eastAsia" w:ascii="仿宋" w:hAnsi="仿宋" w:eastAsia="仿宋" w:cs="仿宋"/>
          <w:color w:val="000000" w:themeColor="text1"/>
          <w:sz w:val="24"/>
          <w:szCs w:val="24"/>
          <w:highlight w:val="none"/>
          <w:lang w:val="en-US" w:eastAsia="zh-CN"/>
          <w14:textFill>
            <w14:solidFill>
              <w14:schemeClr w14:val="tx1"/>
            </w14:solidFill>
          </w14:textFill>
        </w:rPr>
        <w:t>.在</w:t>
      </w:r>
      <w:r>
        <w:rPr>
          <w:rFonts w:hint="eastAsia" w:ascii="仿宋" w:hAnsi="仿宋" w:eastAsia="仿宋" w:cs="仿宋"/>
          <w:color w:val="000000" w:themeColor="text1"/>
          <w:sz w:val="24"/>
          <w:szCs w:val="24"/>
          <w:highlight w:val="none"/>
          <w14:textFill>
            <w14:solidFill>
              <w14:schemeClr w14:val="tx1"/>
            </w14:solidFill>
          </w14:textFill>
        </w:rPr>
        <w:t xml:space="preserve">将客人带至机场大厅并说明办理程序和办理柜台位置之后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游客携带中</w:t>
      </w:r>
      <w:r>
        <w:rPr>
          <w:rFonts w:hint="eastAsia" w:ascii="仿宋" w:hAnsi="仿宋" w:eastAsia="仿宋" w:cs="仿宋"/>
          <w:color w:val="000000" w:themeColor="text1"/>
          <w:sz w:val="24"/>
          <w:szCs w:val="24"/>
          <w14:textFill>
            <w14:solidFill>
              <w14:schemeClr w14:val="tx1"/>
            </w14:solidFill>
          </w14:textFill>
        </w:rPr>
        <w:t>药材、中成药前往港澳地区的，总限值为人民币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tabs>
          <w:tab w:val="left" w:pos="312"/>
        </w:tabs>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A.250元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B.200元           C.150元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 100元</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tabs>
          <w:tab w:val="left" w:pos="312"/>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导游人员没有按预定航班(车次、船次)时刻迎接旅游团，导致旅游团到达后无导游人员迎接的现象</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称为(  )。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错接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误接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漏接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D</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空接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w:t>
      </w:r>
    </w:p>
    <w:p>
      <w:pPr>
        <w:tabs>
          <w:tab w:val="left" w:pos="312"/>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旅游者要求的下列自由活动行为中，导游应予劝阻的是（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A.游客要求自行参观博物馆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B.游客要求自行游览景点    </w:t>
      </w:r>
    </w:p>
    <w:p>
      <w:pPr>
        <w:tabs>
          <w:tab w:val="left" w:pos="312"/>
        </w:tabs>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C.游客要求离站去购物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D.游客要求独自拜访名人故居 </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作为地陪，在确定叫早时间时应与(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)商量。</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A.领队和全陪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B.所有客人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C.领队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D.全陪</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p>
    <w:p>
      <w:pP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104.某旅游团在购买了某地特产的瓷器后发现有瑕疵，经有关部门认定为不合格的商品，旅游者纷纷要求退货，此时，经营者(    )。 </w:t>
      </w:r>
    </w:p>
    <w:p>
      <w:pPr>
        <w:ind w:firstLine="240" w:firstLineChars="10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A</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可以坚持“出售商品，概不退货” </w:t>
      </w:r>
    </w:p>
    <w:p>
      <w:pPr>
        <w:ind w:firstLine="240" w:firstLineChars="10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应当负责退货 </w:t>
      </w:r>
    </w:p>
    <w:p>
      <w:pPr>
        <w:ind w:firstLine="240" w:firstLineChars="10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C</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可以坚持不退款，但可更换同类商品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D</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可以坚持不退款，但可购买等额其他商品</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B</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105.导游人员带团时遇到了一位处处刁难的领队，地陪下列做法中欠妥当的是(     )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对于领队的刁难，要有理、有利、有节地据理力争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在做好工作的前提下，争取大多数人的同情和谅解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不予理睬，按既定方案办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与其进行个别交谈，指出其要求的不合理性</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106.</w:t>
      </w:r>
      <w:r>
        <w:rPr>
          <w:rFonts w:hint="eastAsia" w:ascii="仿宋" w:hAnsi="仿宋" w:eastAsia="仿宋" w:cs="仿宋"/>
          <w:color w:val="000000" w:themeColor="text1"/>
          <w:sz w:val="24"/>
          <w:szCs w:val="24"/>
          <w:highlight w:val="none"/>
          <w14:textFill>
            <w14:solidFill>
              <w14:schemeClr w14:val="tx1"/>
            </w14:solidFill>
          </w14:textFill>
        </w:rPr>
        <w:t>在旅游途</w:t>
      </w:r>
      <w:r>
        <w:rPr>
          <w:rFonts w:hint="eastAsia" w:ascii="仿宋" w:hAnsi="仿宋" w:eastAsia="仿宋" w:cs="仿宋"/>
          <w:color w:val="000000" w:themeColor="text1"/>
          <w:sz w:val="24"/>
          <w:szCs w:val="24"/>
          <w14:textFill>
            <w14:solidFill>
              <w14:schemeClr w14:val="tx1"/>
            </w14:solidFill>
          </w14:textFill>
        </w:rPr>
        <w:t>中如果有游客被毒蛇咬伤，导游员应该马上用绳、布带或其他植物纤维在伤口上方超过一个关节处结扎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为免组织坏死，</w:t>
      </w:r>
      <w:r>
        <w:rPr>
          <w:rFonts w:hint="eastAsia" w:ascii="仿宋" w:hAnsi="仿宋" w:eastAsia="仿宋" w:cs="仿宋"/>
          <w:color w:val="000000" w:themeColor="text1"/>
          <w:sz w:val="24"/>
          <w:szCs w:val="24"/>
          <w:lang w:val="en-US" w:eastAsia="zh-CN"/>
          <w14:textFill>
            <w14:solidFill>
              <w14:schemeClr w14:val="tx1"/>
            </w14:solidFill>
          </w14:textFill>
        </w:rPr>
        <w:t>最好</w:t>
      </w:r>
      <w:r>
        <w:rPr>
          <w:rFonts w:hint="eastAsia" w:ascii="仿宋" w:hAnsi="仿宋" w:eastAsia="仿宋" w:cs="仿宋"/>
          <w:color w:val="000000" w:themeColor="text1"/>
          <w:sz w:val="24"/>
          <w:szCs w:val="24"/>
          <w14:textFill>
            <w14:solidFill>
              <w14:schemeClr w14:val="tx1"/>
            </w14:solidFill>
          </w14:textFill>
        </w:rPr>
        <w:t>每隔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放松一次。</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A.10分钟         B.15分钟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C.20分钟           D.25分钟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一位年迈的旅游者随旅游团抵达苏州故地重游，当晚老人向地陪提出希望探望当地一位失散多年的朋友，这时地陪应该(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对老人说：您与朋友失散多年，地址很难找，这事没办法解决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B</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对老人说：明天您可以不随团活动，去找那位朋友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设法予以满足，可在第二天通过旅行社请公安户籍部门帮助寻找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D</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为了能让老人如愿以偿，决定第二天亲自去帮助寻找，把工作委托全陪代理</w:t>
      </w:r>
    </w:p>
    <w:p>
      <w:pPr>
        <w:ind w:firstLine="240" w:firstLineChars="100"/>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答案：C</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巴黎位于东一区，北京为东八区，日本东京为东九区，当北京时间上午10时，巴黎和东京时间分别是（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 5点和11点    B. 3点和11点     C.0点和9点     D.3点和9点</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入境游客可免税携带烟草制品的限量是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A.香烟200支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B.香烟400支</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C.雪茄50支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D.烟丝400克</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对出入境人员进行的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不存在任何特殊免检对象。</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海关检查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安全检查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边防检查      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卫生检疫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一位7岁的小学生购买机票，可以按照同一航班成人普通票价的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购买儿童票。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A.10%           B.20%           C.30%            D.50%</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根据国家民航局</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规定，乘坐经济舱的旅客，其登机手提行李</w:t>
      </w:r>
      <w:r>
        <w:rPr>
          <w:rFonts w:hint="eastAsia" w:ascii="仿宋" w:hAnsi="仿宋" w:eastAsia="仿宋" w:cs="仿宋"/>
          <w:color w:val="000000" w:themeColor="text1"/>
          <w:sz w:val="24"/>
          <w:szCs w:val="24"/>
          <w:lang w:eastAsia="zh-CN"/>
          <w14:textFill>
            <w14:solidFill>
              <w14:schemeClr w14:val="tx1"/>
            </w14:solidFill>
          </w14:textFill>
        </w:rPr>
        <w:t>限额为（</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A.不限制携带行李件数，限重5千克</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B.只能携带一件，不限重量</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C.只能携带一件，限重5千克</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D.可以携带两件，限重5千克</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根据国家民航局</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规定，旅客随身携带的手提行李尺寸不得超过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20×30×45厘米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25×30×50厘米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20×40×55厘米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25×40×55厘米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ind w:left="220" w:hanging="240" w:hanging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成年游客购买铁路旅客人身意外伤害保险的费用是3元，最高赔付额是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万元</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万元</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20</w:t>
      </w:r>
      <w:r>
        <w:rPr>
          <w:rFonts w:hint="eastAsia" w:ascii="仿宋" w:hAnsi="仿宋" w:eastAsia="仿宋" w:cs="仿宋"/>
          <w:color w:val="000000" w:themeColor="text1"/>
          <w:sz w:val="24"/>
          <w:szCs w:val="24"/>
          <w:lang w:eastAsia="zh-CN"/>
          <w14:textFill>
            <w14:solidFill>
              <w14:schemeClr w14:val="tx1"/>
            </w14:solidFill>
          </w14:textFill>
        </w:rPr>
        <w:t>万元</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30</w:t>
      </w:r>
      <w:r>
        <w:rPr>
          <w:rFonts w:hint="eastAsia" w:ascii="仿宋" w:hAnsi="仿宋" w:eastAsia="仿宋" w:cs="仿宋"/>
          <w:color w:val="000000" w:themeColor="text1"/>
          <w:sz w:val="24"/>
          <w:szCs w:val="24"/>
          <w:lang w:eastAsia="zh-CN"/>
          <w14:textFill>
            <w14:solidFill>
              <w14:schemeClr w14:val="tx1"/>
            </w14:solidFill>
          </w14:textFill>
        </w:rPr>
        <w:t>万元</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导游员运用虚实结合手法讲解古建筑，其中 “实”是指有关建筑物的(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A</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历史沿革，名人轶事                B</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建筑布局，功能用处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结构风格，名人轶事                D</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神话故事，民间传说</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 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中国国际航空公司的英文代码是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MF           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CZ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CA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MU</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入住饭店后，客人反映电视机没有遥控器，地陪的正确做法是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A.安慰客人，将就一晚，反正明天就离店</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B.告诉客人这种小问题可以找领队来解决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C.立即报告旅行社，请示处理办法</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D.找楼层服务员解决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118.</w:t>
      </w:r>
      <w:r>
        <w:rPr>
          <w:rFonts w:hint="eastAsia" w:ascii="仿宋" w:hAnsi="仿宋" w:eastAsia="仿宋" w:cs="仿宋"/>
          <w:color w:val="000000" w:themeColor="text1"/>
          <w:sz w:val="24"/>
          <w:szCs w:val="24"/>
          <w14:textFill>
            <w14:solidFill>
              <w14:schemeClr w14:val="tx1"/>
            </w14:solidFill>
          </w14:textFill>
        </w:rPr>
        <w:t>下列关于散客旅游者的描述中，不正确的是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A.通常文化层次较高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B.有较丰富的旅游经验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C.对服务的要求不高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D.自主旅游能力较强</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送外国旅游团出境时，全陪和地陪可在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离开机场。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A.旅游团所乘航班起飞后                B.旅游团办理登记手续时</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C.与旅游团成员交接完行李后            D.旅游团进入隔离区后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某旅行团乘今天下午16：00的航班离开北京飞往香港，地陪小李</w:t>
      </w:r>
      <w:r>
        <w:rPr>
          <w:rFonts w:hint="eastAsia" w:ascii="仿宋" w:hAnsi="仿宋" w:eastAsia="仿宋" w:cs="仿宋"/>
          <w:color w:val="000000" w:themeColor="text1"/>
          <w:sz w:val="24"/>
          <w:szCs w:val="24"/>
          <w:lang w:eastAsia="zh-CN"/>
          <w14:textFill>
            <w14:solidFill>
              <w14:schemeClr w14:val="tx1"/>
            </w14:solidFill>
          </w14:textFill>
        </w:rPr>
        <w:t>至少</w:t>
      </w:r>
      <w:r>
        <w:rPr>
          <w:rFonts w:hint="eastAsia" w:ascii="仿宋" w:hAnsi="仿宋" w:eastAsia="仿宋" w:cs="仿宋"/>
          <w:color w:val="000000" w:themeColor="text1"/>
          <w:sz w:val="24"/>
          <w:szCs w:val="24"/>
          <w14:textFill>
            <w14:solidFill>
              <w14:schemeClr w14:val="tx1"/>
            </w14:solidFill>
          </w14:textFill>
        </w:rPr>
        <w:t>应在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之前把旅游团带到机场。</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 13：00        B.14：00          C.14：30         D.15：00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1</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某旅游团一行15人抵达杭州，地陪小王在客人住进饭店之后开始与领队商定第二天的日程安排。小王发现领队和自己的计划有出入，这时地陪小王应(      )。 </w:t>
      </w:r>
    </w:p>
    <w:p>
      <w:pPr>
        <w:ind w:firstLine="240" w:firstLineChars="1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A</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.按照领队计划执行</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14:textFill>
            <w14:solidFill>
              <w14:schemeClr w14:val="tx1"/>
            </w14:solidFill>
          </w14:textFill>
        </w:rPr>
        <w:t>B</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.按照自己计划执行</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C</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.跟领队协商解决</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14:textFill>
            <w14:solidFill>
              <w14:schemeClr w14:val="tx1"/>
            </w14:solidFill>
          </w14:textFill>
        </w:rPr>
        <w:t>D</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及时报告旅行社，查明原因，分清责任  </w:t>
      </w:r>
    </w:p>
    <w:p>
      <w:pPr>
        <w:ind w:firstLine="240" w:firstLineChars="1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某旅行团定于当日晚乘21：00起飞的航班离开桂</w:t>
      </w:r>
      <w:r>
        <w:rPr>
          <w:rFonts w:hint="eastAsia" w:ascii="仿宋" w:hAnsi="仿宋" w:eastAsia="仿宋" w:cs="仿宋"/>
          <w:color w:val="000000" w:themeColor="text1"/>
          <w:sz w:val="24"/>
          <w:szCs w:val="24"/>
          <w14:textFill>
            <w14:solidFill>
              <w14:schemeClr w14:val="tx1"/>
            </w14:solidFill>
          </w14:textFill>
        </w:rPr>
        <w:t>林，晚餐后部分旅游者提出再看一下市容，地陪应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A.提醒旅游者不要太晚回来，以免误机    B.与全陪分头陪同前往</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C.劝阻旅游者不要前往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D.告诉旅游者如误机，责任自负</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旅游团因故推迟离开某市一天，该市地陪首先应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A.适当延长该团在主要景点的游览时间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B.酌情为该团增加游览景点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C.及时将该团行程变化通知组团社  D.为该团重新落实用餐、用房、用车事宜</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导游员在进行导游活动时，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以上的旅游团应举接待社社旗。</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A.6</w:t>
      </w:r>
      <w:r>
        <w:rPr>
          <w:rFonts w:hint="eastAsia" w:ascii="仿宋" w:hAnsi="仿宋" w:eastAsia="仿宋" w:cs="仿宋"/>
          <w:color w:val="000000" w:themeColor="text1"/>
          <w:sz w:val="24"/>
          <w:szCs w:val="24"/>
          <w:lang w:eastAsia="zh-CN"/>
          <w14:textFill>
            <w14:solidFill>
              <w14:schemeClr w14:val="tx1"/>
            </w14:solidFill>
          </w14:textFill>
        </w:rPr>
        <w:t>人</w:t>
      </w:r>
      <w:r>
        <w:rPr>
          <w:rFonts w:hint="eastAsia" w:ascii="仿宋" w:hAnsi="仿宋" w:eastAsia="仿宋" w:cs="仿宋"/>
          <w:color w:val="000000" w:themeColor="text1"/>
          <w:sz w:val="24"/>
          <w:szCs w:val="24"/>
          <w14:textFill>
            <w14:solidFill>
              <w14:schemeClr w14:val="tx1"/>
            </w14:solidFill>
          </w14:textFill>
        </w:rPr>
        <w:t xml:space="preserve">          B.8</w:t>
      </w:r>
      <w:r>
        <w:rPr>
          <w:rFonts w:hint="eastAsia" w:ascii="仿宋" w:hAnsi="仿宋" w:eastAsia="仿宋" w:cs="仿宋"/>
          <w:color w:val="000000" w:themeColor="text1"/>
          <w:sz w:val="24"/>
          <w:szCs w:val="24"/>
          <w:lang w:eastAsia="zh-CN"/>
          <w14:textFill>
            <w14:solidFill>
              <w14:schemeClr w14:val="tx1"/>
            </w14:solidFill>
          </w14:textFill>
        </w:rPr>
        <w:t>人</w:t>
      </w:r>
      <w:r>
        <w:rPr>
          <w:rFonts w:hint="eastAsia" w:ascii="仿宋" w:hAnsi="仿宋" w:eastAsia="仿宋" w:cs="仿宋"/>
          <w:color w:val="000000" w:themeColor="text1"/>
          <w:sz w:val="24"/>
          <w:szCs w:val="24"/>
          <w14:textFill>
            <w14:solidFill>
              <w14:schemeClr w14:val="tx1"/>
            </w14:solidFill>
          </w14:textFill>
        </w:rPr>
        <w:t xml:space="preserve">          C.9</w:t>
      </w:r>
      <w:r>
        <w:rPr>
          <w:rFonts w:hint="eastAsia" w:ascii="仿宋" w:hAnsi="仿宋" w:eastAsia="仿宋" w:cs="仿宋"/>
          <w:color w:val="000000" w:themeColor="text1"/>
          <w:sz w:val="24"/>
          <w:szCs w:val="24"/>
          <w:lang w:eastAsia="zh-CN"/>
          <w14:textFill>
            <w14:solidFill>
              <w14:schemeClr w14:val="tx1"/>
            </w14:solidFill>
          </w14:textFill>
        </w:rPr>
        <w:t>人</w:t>
      </w:r>
      <w:r>
        <w:rPr>
          <w:rFonts w:hint="eastAsia" w:ascii="仿宋" w:hAnsi="仿宋" w:eastAsia="仿宋" w:cs="仿宋"/>
          <w:color w:val="000000" w:themeColor="text1"/>
          <w:sz w:val="24"/>
          <w:szCs w:val="24"/>
          <w14:textFill>
            <w14:solidFill>
              <w14:schemeClr w14:val="tx1"/>
            </w14:solidFill>
          </w14:textFill>
        </w:rPr>
        <w:t xml:space="preserve">            D.10</w:t>
      </w:r>
      <w:r>
        <w:rPr>
          <w:rFonts w:hint="eastAsia" w:ascii="仿宋" w:hAnsi="仿宋" w:eastAsia="仿宋" w:cs="仿宋"/>
          <w:color w:val="000000" w:themeColor="text1"/>
          <w:sz w:val="24"/>
          <w:szCs w:val="24"/>
          <w:lang w:eastAsia="zh-CN"/>
          <w14:textFill>
            <w14:solidFill>
              <w14:schemeClr w14:val="tx1"/>
            </w14:solidFill>
          </w14:textFill>
        </w:rPr>
        <w:t>人</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125</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旅游团乘旅游车外出游览时，由于司机不慎，发生交通事故造成游客重伤。在交通事故的善后处理中，应遵循（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　）为第一位的原则。</w:t>
      </w:r>
    </w:p>
    <w:p>
      <w:pPr>
        <w:ind w:firstLine="240" w:firstLineChars="100"/>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Ａ</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保护旅行社的利益　　　　　　　Ｂ</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保护旅游者的基本权益</w:t>
      </w:r>
    </w:p>
    <w:p>
      <w:pPr>
        <w:ind w:firstLine="240" w:firstLineChars="100"/>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Ｃ</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保护旅游车公司的利益　　　　　Ｄ</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协商解决</w:t>
      </w:r>
    </w:p>
    <w:p>
      <w:pPr>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答案：B</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安排住同一房间的旅游者，如因睡眠、起居习惯等原因要求另开房间，其房费应由（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Ａ</w:t>
      </w:r>
      <w:r>
        <w:rPr>
          <w:rFonts w:hint="eastAsia" w:ascii="仿宋" w:hAnsi="仿宋" w:eastAsia="仿宋" w:cs="仿宋"/>
          <w:color w:val="000000" w:themeColor="text1"/>
          <w:sz w:val="24"/>
          <w:szCs w:val="24"/>
          <w:highlight w:val="none"/>
          <w:lang w:val="en-US" w:eastAsia="zh-CN"/>
          <w14:textFill>
            <w14:solidFill>
              <w14:schemeClr w14:val="tx1"/>
            </w14:solidFill>
          </w14:textFill>
        </w:rPr>
        <w:t>.组团社</w:t>
      </w:r>
      <w:r>
        <w:rPr>
          <w:rFonts w:hint="eastAsia" w:ascii="仿宋" w:hAnsi="仿宋" w:eastAsia="仿宋" w:cs="仿宋"/>
          <w:color w:val="000000" w:themeColor="text1"/>
          <w:sz w:val="24"/>
          <w:szCs w:val="24"/>
          <w:highlight w:val="none"/>
          <w14:textFill>
            <w14:solidFill>
              <w14:schemeClr w14:val="tx1"/>
            </w14:solidFill>
          </w14:textFill>
        </w:rPr>
        <w:t>承担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Ｂ</w:t>
      </w:r>
      <w:r>
        <w:rPr>
          <w:rFonts w:hint="eastAsia" w:ascii="仿宋" w:hAnsi="仿宋" w:eastAsia="仿宋" w:cs="仿宋"/>
          <w:color w:val="000000" w:themeColor="text1"/>
          <w:sz w:val="24"/>
          <w:szCs w:val="24"/>
          <w:highlight w:val="none"/>
          <w:lang w:val="en-US" w:eastAsia="zh-CN"/>
          <w14:textFill>
            <w14:solidFill>
              <w14:schemeClr w14:val="tx1"/>
            </w14:solidFill>
          </w14:textFill>
        </w:rPr>
        <w:t>.地接社</w:t>
      </w:r>
      <w:r>
        <w:rPr>
          <w:rFonts w:hint="eastAsia" w:ascii="仿宋" w:hAnsi="仿宋" w:eastAsia="仿宋" w:cs="仿宋"/>
          <w:color w:val="000000" w:themeColor="text1"/>
          <w:sz w:val="24"/>
          <w:szCs w:val="24"/>
          <w:highlight w:val="none"/>
          <w14:textFill>
            <w14:solidFill>
              <w14:schemeClr w14:val="tx1"/>
            </w14:solidFill>
          </w14:textFill>
        </w:rPr>
        <w:t>承担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w:t>
      </w:r>
    </w:p>
    <w:p>
      <w:pPr>
        <w:ind w:firstLine="240" w:firstLineChars="1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Ｃ</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.要求单独居住的游客承担</w:t>
      </w:r>
      <w:r>
        <w:rPr>
          <w:rFonts w:hint="eastAsia" w:ascii="仿宋" w:hAnsi="仿宋" w:eastAsia="仿宋" w:cs="仿宋"/>
          <w:color w:val="000000" w:themeColor="text1"/>
          <w:sz w:val="24"/>
          <w:szCs w:val="24"/>
          <w:highlight w:val="none"/>
          <w14:textFill>
            <w14:solidFill>
              <w14:schemeClr w14:val="tx1"/>
            </w14:solidFill>
          </w14:textFill>
        </w:rPr>
        <w:t>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Ｄ</w:t>
      </w:r>
      <w:r>
        <w:rPr>
          <w:rFonts w:hint="eastAsia" w:ascii="仿宋" w:hAnsi="仿宋" w:eastAsia="仿宋" w:cs="仿宋"/>
          <w:color w:val="000000" w:themeColor="text1"/>
          <w:sz w:val="24"/>
          <w:szCs w:val="24"/>
          <w:highlight w:val="none"/>
          <w:lang w:val="en-US" w:eastAsia="zh-CN"/>
          <w14:textFill>
            <w14:solidFill>
              <w14:schemeClr w14:val="tx1"/>
            </w14:solidFill>
          </w14:textFill>
        </w:rPr>
        <w:t>.同一房间游客分担</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下列旅客中可以免交民航发展基金的</w:t>
      </w:r>
      <w:r>
        <w:rPr>
          <w:rFonts w:hint="eastAsia" w:ascii="仿宋" w:hAnsi="仿宋" w:eastAsia="仿宋" w:cs="仿宋"/>
          <w:color w:val="000000" w:themeColor="text1"/>
          <w:sz w:val="24"/>
          <w:szCs w:val="24"/>
          <w:lang w:eastAsia="zh-CN"/>
          <w14:textFill>
            <w14:solidFill>
              <w14:schemeClr w14:val="tx1"/>
            </w14:solidFill>
          </w14:textFill>
        </w:rPr>
        <w:t>是（</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A.持公务护照的旅客</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B.12周岁以下的儿童</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C.持外交护照的旅客</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D.48小时内过境旅客</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地陪接待一个来自新加坡的VIP团，接待社的领导随同前往机场迎接。当宾主双方见面时，地陪正确的介绍方式是</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A.先自我介绍再将接待方领导介绍给客人</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B.先自我介绍</w:t>
      </w:r>
      <w:r>
        <w:rPr>
          <w:rFonts w:hint="eastAsia" w:ascii="仿宋" w:hAnsi="仿宋" w:eastAsia="仿宋" w:cs="仿宋"/>
          <w:color w:val="000000" w:themeColor="text1"/>
          <w:sz w:val="24"/>
          <w:szCs w:val="24"/>
          <w:lang w:eastAsia="zh-CN"/>
          <w14:textFill>
            <w14:solidFill>
              <w14:schemeClr w14:val="tx1"/>
            </w14:solidFill>
          </w14:textFill>
        </w:rPr>
        <w:t>再</w:t>
      </w:r>
      <w:r>
        <w:rPr>
          <w:rFonts w:hint="eastAsia" w:ascii="仿宋" w:hAnsi="仿宋" w:eastAsia="仿宋" w:cs="仿宋"/>
          <w:color w:val="000000" w:themeColor="text1"/>
          <w:sz w:val="24"/>
          <w:szCs w:val="24"/>
          <w14:textFill>
            <w14:solidFill>
              <w14:schemeClr w14:val="tx1"/>
            </w14:solidFill>
          </w14:textFill>
        </w:rPr>
        <w:t>将客人介绍给接待方领导</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C.先将领导介绍给客人再自我介绍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D.先将客人介绍给领导再自我介绍</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129.“四川有座峨嵋山，离天只有三尺三;湖北有座黄鹤楼，半截插在云里头”</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导游</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在这里运用了（     ）</w:t>
      </w:r>
      <w:r>
        <w:rPr>
          <w:rFonts w:hint="eastAsia" w:ascii="仿宋" w:hAnsi="仿宋" w:eastAsia="仿宋" w:cs="仿宋"/>
          <w:color w:val="000000" w:themeColor="text1"/>
          <w:sz w:val="24"/>
          <w:szCs w:val="24"/>
          <w:highlight w:val="none"/>
          <w:u w:val="none"/>
          <w14:textFill>
            <w14:solidFill>
              <w14:schemeClr w14:val="tx1"/>
            </w14:solidFill>
          </w14:textFill>
        </w:rPr>
        <w:t>修辞手法。</w:t>
      </w:r>
    </w:p>
    <w:p>
      <w:pPr>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A</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 xml:space="preserve">夸张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B</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 xml:space="preserve">引用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C</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 xml:space="preserve">双关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D</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映衬</w:t>
      </w:r>
    </w:p>
    <w:p>
      <w:pPr>
        <w:ind w:firstLine="240" w:firstLineChars="100"/>
        <w:rPr>
          <w:rFonts w:hint="eastAsia" w:ascii="仿宋" w:hAnsi="仿宋" w:eastAsia="仿宋" w:cs="仿宋"/>
          <w:strike w:val="0"/>
          <w:dstrike w:val="0"/>
          <w:color w:val="000000" w:themeColor="text1"/>
          <w:sz w:val="24"/>
          <w:szCs w:val="24"/>
          <w:highlight w:val="none"/>
          <w:u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t>答案:A</w:t>
      </w:r>
    </w:p>
    <w:p>
      <w:pP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t>1</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30</w:t>
      </w: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不识庐山真面目，只缘身在此山中”。说明观景赏美要注意保持一定的</w:t>
      </w:r>
      <w: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t>（　</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t>）。</w:t>
      </w:r>
    </w:p>
    <w:p>
      <w:pPr>
        <w:ind w:firstLine="240" w:firstLineChars="100"/>
        <w:rPr>
          <w:rFonts w:hint="default" w:ascii="仿宋" w:hAnsi="仿宋" w:eastAsia="仿宋" w:cs="仿宋"/>
          <w:strike w:val="0"/>
          <w:dstrike w:val="0"/>
          <w:color w:val="000000" w:themeColor="text1"/>
          <w:sz w:val="24"/>
          <w:szCs w:val="24"/>
          <w:highlight w:val="none"/>
          <w:u w:val="none"/>
          <w:lang w:val="en-US"/>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A.心理距离    B.时间距离       C.空间距离    D.物理距离</w:t>
      </w:r>
    </w:p>
    <w:p>
      <w:pPr>
        <w:ind w:firstLine="240" w:firstLineChars="100"/>
        <w:rPr>
          <w:rFonts w:hint="eastAsia" w:ascii="仿宋" w:hAnsi="仿宋" w:eastAsia="仿宋" w:cs="仿宋"/>
          <w:strike/>
          <w:dstrike w:val="0"/>
          <w:color w:val="000000" w:themeColor="text1"/>
          <w:sz w:val="24"/>
          <w:szCs w:val="24"/>
          <w:highlight w:val="yellow"/>
          <w:u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A</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下列事故中，完全因导游工作失误造成的是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A.旅游者在游览中走失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B.旅游者丢失行李     C.错接     D.空接</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下列</w:t>
      </w:r>
      <w:r>
        <w:rPr>
          <w:rFonts w:hint="eastAsia" w:ascii="仿宋" w:hAnsi="仿宋" w:eastAsia="仿宋" w:cs="仿宋"/>
          <w:color w:val="000000" w:themeColor="text1"/>
          <w:sz w:val="24"/>
          <w:szCs w:val="24"/>
          <w14:textFill>
            <w14:solidFill>
              <w14:schemeClr w14:val="tx1"/>
            </w14:solidFill>
          </w14:textFill>
        </w:rPr>
        <w:t>预防和处理游客晕车问题</w:t>
      </w:r>
      <w:r>
        <w:rPr>
          <w:rFonts w:hint="eastAsia" w:ascii="仿宋" w:hAnsi="仿宋" w:eastAsia="仿宋" w:cs="仿宋"/>
          <w:color w:val="000000" w:themeColor="text1"/>
          <w:sz w:val="24"/>
          <w:szCs w:val="24"/>
          <w:lang w:val="en-US" w:eastAsia="zh-CN"/>
          <w14:textFill>
            <w14:solidFill>
              <w14:schemeClr w14:val="tx1"/>
            </w14:solidFill>
          </w14:textFill>
        </w:rPr>
        <w:t>的做法中</w:t>
      </w:r>
      <w:r>
        <w:rPr>
          <w:rFonts w:hint="eastAsia" w:ascii="仿宋" w:hAnsi="仿宋" w:eastAsia="仿宋" w:cs="仿宋"/>
          <w:color w:val="000000" w:themeColor="text1"/>
          <w:sz w:val="24"/>
          <w:szCs w:val="24"/>
          <w14:textFill>
            <w14:solidFill>
              <w14:schemeClr w14:val="tx1"/>
            </w14:solidFill>
          </w14:textFill>
        </w:rPr>
        <w:t>，错误的是</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A.提醒游客坐车前一定要吃得很饱   B.提醒游客坐车前不要吃得太油腻</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C.建议游客</w:t>
      </w:r>
      <w:r>
        <w:rPr>
          <w:rFonts w:hint="eastAsia" w:ascii="仿宋" w:hAnsi="仿宋" w:eastAsia="仿宋" w:cs="仿宋"/>
          <w:color w:val="000000" w:themeColor="text1"/>
          <w:sz w:val="24"/>
          <w:szCs w:val="24"/>
          <w:lang w:val="en-US" w:eastAsia="zh-CN"/>
          <w14:textFill>
            <w14:solidFill>
              <w14:schemeClr w14:val="tx1"/>
            </w14:solidFill>
          </w14:textFill>
        </w:rPr>
        <w:t>提前服务晕车药</w:t>
      </w:r>
      <w:r>
        <w:rPr>
          <w:rFonts w:hint="eastAsia" w:ascii="仿宋" w:hAnsi="仿宋" w:eastAsia="仿宋" w:cs="仿宋"/>
          <w:color w:val="000000" w:themeColor="text1"/>
          <w:sz w:val="24"/>
          <w:szCs w:val="24"/>
          <w14:textFill>
            <w14:solidFill>
              <w14:schemeClr w14:val="tx1"/>
            </w14:solidFill>
          </w14:textFill>
        </w:rPr>
        <w:t xml:space="preserve">         D.建议游客坐在大巴</w:t>
      </w:r>
      <w:r>
        <w:rPr>
          <w:rFonts w:hint="eastAsia" w:ascii="仿宋" w:hAnsi="仿宋" w:eastAsia="仿宋" w:cs="仿宋"/>
          <w:color w:val="000000" w:themeColor="text1"/>
          <w:sz w:val="24"/>
          <w:szCs w:val="24"/>
          <w:lang w:eastAsia="zh-CN"/>
          <w14:textFill>
            <w14:solidFill>
              <w14:schemeClr w14:val="tx1"/>
            </w14:solidFill>
          </w14:textFill>
        </w:rPr>
        <w:t>前排</w:t>
      </w:r>
      <w:r>
        <w:rPr>
          <w:rFonts w:hint="eastAsia" w:ascii="仿宋" w:hAnsi="仿宋" w:eastAsia="仿宋" w:cs="仿宋"/>
          <w:color w:val="000000" w:themeColor="text1"/>
          <w:sz w:val="24"/>
          <w:szCs w:val="24"/>
          <w14:textFill>
            <w14:solidFill>
              <w14:schemeClr w14:val="tx1"/>
            </w14:solidFill>
          </w14:textFill>
        </w:rPr>
        <w:t>靠窗的位置</w:t>
      </w:r>
    </w:p>
    <w:p>
      <w:pPr>
        <w:ind w:firstLine="240" w:firstLineChars="100"/>
        <w:rPr>
          <w:rFonts w:hint="eastAsia" w:ascii="仿宋" w:hAnsi="仿宋" w:eastAsia="仿宋" w:cs="仿宋"/>
          <w:strike w:val="0"/>
          <w:dstrike w:val="0"/>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w:t>
      </w:r>
    </w:p>
    <w:p>
      <w:pPr>
        <w:rPr>
          <w:rFonts w:ascii="仿宋_GB2312" w:hAnsi="仿宋_GB2312" w:eastAsia="仿宋_GB2312" w:cs="仿宋_GB2312"/>
          <w:b/>
          <w:color w:val="000000" w:themeColor="text1"/>
          <w:sz w:val="22"/>
          <w14:textFill>
            <w14:solidFill>
              <w14:schemeClr w14:val="tx1"/>
            </w14:solidFill>
          </w14:textFill>
        </w:rPr>
      </w:pPr>
    </w:p>
    <w:p>
      <w:pPr>
        <w:rPr>
          <w:rFonts w:ascii="仿宋_GB2312" w:hAnsi="仿宋_GB2312" w:eastAsia="仿宋_GB2312" w:cs="仿宋_GB2312"/>
          <w:b/>
          <w:color w:val="000000" w:themeColor="text1"/>
          <w:sz w:val="22"/>
          <w14:textFill>
            <w14:solidFill>
              <w14:schemeClr w14:val="tx1"/>
            </w14:solidFill>
          </w14:textFill>
        </w:rPr>
      </w:pPr>
    </w:p>
    <w:p>
      <w:pPr>
        <w:bidi w:val="0"/>
        <w:rPr>
          <w:rFonts w:hint="eastAsia"/>
          <w:sz w:val="24"/>
          <w:szCs w:val="24"/>
        </w:rPr>
      </w:pPr>
      <w:r>
        <w:rPr>
          <w:rFonts w:hint="eastAsia"/>
          <w:sz w:val="24"/>
          <w:szCs w:val="24"/>
        </w:rPr>
        <w:t>三、多选题（至少有两个选项是正确的，多选、少选、错选、不选均不得分）</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导游平等服务原则需要导游（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24" w:name="_Toc18383"/>
      <w:bookmarkStart w:id="25" w:name="_Toc16021"/>
      <w:r>
        <w:rPr>
          <w:rFonts w:hint="eastAsia" w:ascii="仿宋" w:hAnsi="仿宋" w:eastAsia="仿宋" w:cs="仿宋"/>
          <w:color w:val="000000" w:themeColor="text1"/>
          <w:sz w:val="24"/>
          <w:szCs w:val="24"/>
          <w14:textFill>
            <w14:solidFill>
              <w14:schemeClr w14:val="tx1"/>
            </w14:solidFill>
          </w14:textFill>
        </w:rPr>
        <w:t xml:space="preserve">A.平均分配和游客交流的时间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B.对游客一视同仁，保持平等距离</w:t>
      </w:r>
      <w:bookmarkEnd w:id="24"/>
      <w:bookmarkEnd w:id="25"/>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26" w:name="_Toc1041"/>
      <w:bookmarkStart w:id="27" w:name="_Toc12872"/>
      <w:r>
        <w:rPr>
          <w:rFonts w:hint="eastAsia" w:ascii="仿宋" w:hAnsi="仿宋" w:eastAsia="仿宋" w:cs="仿宋"/>
          <w:color w:val="000000" w:themeColor="text1"/>
          <w:sz w:val="24"/>
          <w:szCs w:val="24"/>
          <w14:textFill>
            <w14:solidFill>
              <w14:schemeClr w14:val="tx1"/>
            </w14:solidFill>
          </w14:textFill>
        </w:rPr>
        <w:t xml:space="preserve">C.对游客不能有亲疏贵贱之分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D.与游客平等交流</w:t>
      </w:r>
      <w:bookmarkEnd w:id="26"/>
      <w:bookmarkEnd w:id="27"/>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28" w:name="_Toc16215"/>
      <w:bookmarkStart w:id="29" w:name="_Toc21085"/>
      <w:r>
        <w:rPr>
          <w:rFonts w:hint="eastAsia" w:ascii="仿宋" w:hAnsi="仿宋" w:eastAsia="仿宋" w:cs="仿宋"/>
          <w:color w:val="000000" w:themeColor="text1"/>
          <w:sz w:val="24"/>
          <w:szCs w:val="24"/>
          <w14:textFill>
            <w14:solidFill>
              <w14:schemeClr w14:val="tx1"/>
            </w14:solidFill>
          </w14:textFill>
        </w:rPr>
        <w:t>E.对任何游客不能有超常服务</w:t>
      </w:r>
      <w:bookmarkEnd w:id="28"/>
      <w:bookmarkEnd w:id="29"/>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BCD</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.富强、民主、文明、和谐、自由、平等、公正、法治、爱国、敬业、诚信、友善、是社会主义核心价值观</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lang w:eastAsia="zh-CN"/>
          <w14:textFill>
            <w14:solidFill>
              <w14:schemeClr w14:val="tx1"/>
            </w14:solidFill>
          </w14:textFill>
        </w:rPr>
        <w:t>基本内容，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其</w:t>
      </w:r>
      <w:r>
        <w:rPr>
          <w:rFonts w:hint="eastAsia" w:ascii="仿宋" w:hAnsi="仿宋" w:eastAsia="仿宋" w:cs="仿宋"/>
          <w:color w:val="000000" w:themeColor="text1"/>
          <w:sz w:val="24"/>
          <w:szCs w:val="24"/>
          <w:highlight w:val="none"/>
          <w:lang w:eastAsia="zh-CN"/>
          <w14:textFill>
            <w14:solidFill>
              <w14:schemeClr w14:val="tx1"/>
            </w14:solidFill>
          </w14:textFill>
        </w:rPr>
        <w:t>精辟概括了（</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A.国家的价值目标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B.道德的价值标准 </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C.社会的价值取向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D.文化的价值取向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E.公民的价值准则</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答案：ACE</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.旅游团在抵达旅游景点游览之前，地陪应向游客讲清的问题有（</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A.游览结束后的集合时间和地点</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B.旅游车的型号、颜色、标志和车号</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C.进入景点后的游览路线</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D.游览景点的位置及其周边情况</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E.游览中的注意事项及安全</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陪同游客前往景区途中，地陪服务的主要内容有（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30" w:name="_Toc7936"/>
      <w:bookmarkStart w:id="31" w:name="_Toc516"/>
      <w:r>
        <w:rPr>
          <w:rFonts w:hint="eastAsia" w:ascii="仿宋" w:hAnsi="仿宋" w:eastAsia="仿宋" w:cs="仿宋"/>
          <w:color w:val="000000" w:themeColor="text1"/>
          <w:sz w:val="24"/>
          <w:szCs w:val="24"/>
          <w14:textFill>
            <w14:solidFill>
              <w14:schemeClr w14:val="tx1"/>
            </w14:solidFill>
          </w14:textFill>
        </w:rPr>
        <w:t xml:space="preserve">A.安排好酒店叫早服务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介绍</w:t>
      </w:r>
      <w:r>
        <w:rPr>
          <w:rFonts w:hint="eastAsia" w:ascii="仿宋" w:hAnsi="仿宋" w:eastAsia="仿宋" w:cs="仿宋"/>
          <w:color w:val="000000" w:themeColor="text1"/>
          <w:sz w:val="24"/>
          <w:szCs w:val="24"/>
          <w14:textFill>
            <w14:solidFill>
              <w14:schemeClr w14:val="tx1"/>
            </w14:solidFill>
          </w14:textFill>
        </w:rPr>
        <w:t>当日活动安排</w:t>
      </w:r>
      <w:bookmarkEnd w:id="30"/>
      <w:bookmarkEnd w:id="31"/>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32" w:name="_Toc19263"/>
      <w:bookmarkStart w:id="33" w:name="_Toc14190"/>
      <w:r>
        <w:rPr>
          <w:rFonts w:hint="eastAsia" w:ascii="仿宋" w:hAnsi="仿宋" w:eastAsia="仿宋" w:cs="仿宋"/>
          <w:color w:val="000000" w:themeColor="text1"/>
          <w:sz w:val="24"/>
          <w:szCs w:val="24"/>
          <w14:textFill>
            <w14:solidFill>
              <w14:schemeClr w14:val="tx1"/>
            </w14:solidFill>
          </w14:textFill>
        </w:rPr>
        <w:t xml:space="preserve">C.沿途风情、风光导游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D.活跃气氛</w:t>
      </w:r>
      <w:bookmarkEnd w:id="32"/>
      <w:bookmarkEnd w:id="33"/>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到达前介绍景区概况</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导游人员要搞好与领队的关系，应该（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34" w:name="_Toc1544"/>
      <w:bookmarkStart w:id="35" w:name="_Toc6723"/>
      <w:r>
        <w:rPr>
          <w:rFonts w:hint="eastAsia" w:ascii="仿宋" w:hAnsi="仿宋" w:eastAsia="仿宋" w:cs="仿宋"/>
          <w:color w:val="000000" w:themeColor="text1"/>
          <w:sz w:val="24"/>
          <w:szCs w:val="24"/>
          <w14:textFill>
            <w14:solidFill>
              <w14:schemeClr w14:val="tx1"/>
            </w14:solidFill>
          </w14:textFill>
        </w:rPr>
        <w:t xml:space="preserve">A.支持领队的工作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B.服从领队的领导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C.尊重领队的人格</w:t>
      </w:r>
      <w:bookmarkEnd w:id="34"/>
      <w:bookmarkEnd w:id="35"/>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D.坚持原则，避免正面冲突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36" w:name="_Toc7256"/>
      <w:bookmarkStart w:id="37" w:name="_Toc2543"/>
      <w:r>
        <w:rPr>
          <w:rFonts w:hint="eastAsia" w:ascii="仿宋" w:hAnsi="仿宋" w:eastAsia="仿宋" w:cs="仿宋"/>
          <w:color w:val="000000" w:themeColor="text1"/>
          <w:sz w:val="24"/>
          <w:szCs w:val="24"/>
          <w14:textFill>
            <w14:solidFill>
              <w14:schemeClr w14:val="tx1"/>
            </w14:solidFill>
          </w14:textFill>
        </w:rPr>
        <w:t>E.遇事主动与领队沟通与商量</w:t>
      </w:r>
      <w:bookmarkEnd w:id="36"/>
      <w:bookmarkEnd w:id="37"/>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.接机后</w:t>
      </w:r>
      <w:r>
        <w:rPr>
          <w:rFonts w:hint="eastAsia" w:ascii="仿宋" w:hAnsi="仿宋" w:eastAsia="仿宋" w:cs="仿宋"/>
          <w:color w:val="000000" w:themeColor="text1"/>
          <w:sz w:val="24"/>
          <w:szCs w:val="24"/>
          <w14:textFill>
            <w14:solidFill>
              <w14:schemeClr w14:val="tx1"/>
            </w14:solidFill>
          </w14:textFill>
        </w:rPr>
        <w:t xml:space="preserve">前往饭店的途中，地陪的服务包括（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38" w:name="_Toc30603"/>
      <w:bookmarkStart w:id="39" w:name="_Toc28668"/>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致欢迎词</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说明前往地点、调整时差</w:t>
      </w:r>
      <w:bookmarkEnd w:id="38"/>
      <w:bookmarkEnd w:id="39"/>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40" w:name="_Toc24114"/>
      <w:bookmarkStart w:id="41" w:name="_Toc19436"/>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介绍本地概况</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分发《游客意见表》</w:t>
      </w:r>
      <w:bookmarkEnd w:id="40"/>
      <w:bookmarkEnd w:id="41"/>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介绍下榻饭店的情况</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ABCE</w:t>
      </w:r>
    </w:p>
    <w:p>
      <w:pP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7</w:t>
      </w: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地陪服务准备工作中的熟悉接待计划，包括下列内容</w:t>
      </w: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w:t>
      </w:r>
    </w:p>
    <w:p>
      <w:pPr>
        <w:ind w:firstLine="240" w:firstLineChars="100"/>
        <w:rPr>
          <w:rFonts w:hint="default"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 xml:space="preserve"> A.</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旅游团的基本信息</w:t>
      </w:r>
    </w:p>
    <w:p>
      <w:pPr>
        <w:ind w:firstLine="240" w:firstLineChars="100"/>
        <w:rPr>
          <w:rFonts w:hint="default"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 xml:space="preserve"> B.</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旅游团成员情况</w:t>
      </w:r>
    </w:p>
    <w:p>
      <w:pPr>
        <w:ind w:firstLine="240" w:firstLineChars="100"/>
        <w:rPr>
          <w:rFonts w:hint="default"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 xml:space="preserve"> C.</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旅游团抵离本地情况</w:t>
      </w:r>
    </w:p>
    <w:p>
      <w:pPr>
        <w:ind w:firstLine="240" w:firstLineChars="100"/>
        <w:rPr>
          <w:rFonts w:hint="default"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 xml:space="preserve"> D.</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旅游团上下站地接社信息</w:t>
      </w:r>
    </w:p>
    <w:p>
      <w:pPr>
        <w:ind w:firstLine="240" w:firstLineChars="100"/>
        <w:rPr>
          <w:rFonts w:hint="eastAsia" w:ascii="仿宋" w:hAnsi="仿宋" w:eastAsia="仿宋" w:cs="仿宋"/>
          <w:strike w:val="0"/>
          <w:dstrike w:val="0"/>
          <w:color w:val="000000" w:themeColor="text1"/>
          <w:sz w:val="24"/>
          <w:szCs w:val="24"/>
          <w:highlight w:val="none"/>
          <w:u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 xml:space="preserve"> E.</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旅游团特殊要求</w:t>
      </w: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eastAsia="zh-CN"/>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ABCE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.下列物品中，属于</w:t>
      </w:r>
      <w:r>
        <w:rPr>
          <w:rFonts w:hint="eastAsia" w:ascii="仿宋" w:hAnsi="仿宋" w:eastAsia="仿宋" w:cs="仿宋"/>
          <w:color w:val="000000" w:themeColor="text1"/>
          <w:sz w:val="24"/>
          <w:szCs w:val="24"/>
          <w14:textFill>
            <w14:solidFill>
              <w14:schemeClr w14:val="tx1"/>
            </w14:solidFill>
          </w14:textFill>
        </w:rPr>
        <w:t>中华人民共和国海关禁止出境</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 xml:space="preserve">有（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42" w:name="_Toc8644"/>
      <w:bookmarkStart w:id="43" w:name="_Toc27205"/>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伪造</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货币</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虎骨</w:t>
      </w:r>
      <w:bookmarkEnd w:id="42"/>
      <w:bookmarkEnd w:id="43"/>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44" w:name="_Toc13815"/>
      <w:bookmarkStart w:id="45" w:name="_Toc16994"/>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犀牛角</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音响电子制品</w:t>
      </w:r>
      <w:bookmarkEnd w:id="44"/>
      <w:bookmarkEnd w:id="45"/>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46" w:name="_Toc7792"/>
      <w:bookmarkStart w:id="47" w:name="_Toc24454"/>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珍贵文物及其它禁止出境的文物</w:t>
      </w:r>
      <w:bookmarkEnd w:id="46"/>
      <w:bookmarkEnd w:id="47"/>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旅游者</w:t>
      </w:r>
      <w:r>
        <w:rPr>
          <w:rFonts w:hint="eastAsia" w:ascii="仿宋" w:hAnsi="仿宋" w:eastAsia="仿宋" w:cs="仿宋"/>
          <w:color w:val="000000" w:themeColor="text1"/>
          <w:sz w:val="24"/>
          <w:szCs w:val="24"/>
          <w:lang w:eastAsia="zh-CN"/>
          <w14:textFill>
            <w14:solidFill>
              <w14:schemeClr w14:val="tx1"/>
            </w14:solidFill>
          </w14:textFill>
        </w:rPr>
        <w:t>突</w:t>
      </w:r>
      <w:r>
        <w:rPr>
          <w:rFonts w:hint="eastAsia" w:ascii="仿宋" w:hAnsi="仿宋" w:eastAsia="仿宋" w:cs="仿宋"/>
          <w:color w:val="000000" w:themeColor="text1"/>
          <w:sz w:val="24"/>
          <w:szCs w:val="24"/>
          <w14:textFill>
            <w14:solidFill>
              <w14:schemeClr w14:val="tx1"/>
            </w14:solidFill>
          </w14:textFill>
        </w:rPr>
        <w:t>患重病，导游处理</w:t>
      </w:r>
      <w:r>
        <w:rPr>
          <w:rFonts w:hint="eastAsia" w:ascii="仿宋" w:hAnsi="仿宋" w:eastAsia="仿宋" w:cs="仿宋"/>
          <w:color w:val="000000" w:themeColor="text1"/>
          <w:sz w:val="24"/>
          <w:szCs w:val="24"/>
          <w:lang w:eastAsia="zh-CN"/>
          <w14:textFill>
            <w14:solidFill>
              <w14:schemeClr w14:val="tx1"/>
            </w14:solidFill>
          </w14:textFill>
        </w:rPr>
        <w:t>得</w:t>
      </w:r>
      <w:r>
        <w:rPr>
          <w:rFonts w:hint="eastAsia" w:ascii="仿宋" w:hAnsi="仿宋" w:eastAsia="仿宋" w:cs="仿宋"/>
          <w:color w:val="000000" w:themeColor="text1"/>
          <w:sz w:val="24"/>
          <w:szCs w:val="24"/>
          <w14:textFill>
            <w14:solidFill>
              <w14:schemeClr w14:val="tx1"/>
            </w14:solidFill>
          </w14:textFill>
        </w:rPr>
        <w:t xml:space="preserve">正确的是（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48" w:name="_Toc2514"/>
      <w:bookmarkStart w:id="49" w:name="_Toc7878"/>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立即送往医院抢救</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请领队或患者亲属留在</w:t>
      </w:r>
      <w:bookmarkEnd w:id="48"/>
      <w:bookmarkEnd w:id="49"/>
      <w:r>
        <w:rPr>
          <w:rFonts w:hint="eastAsia" w:ascii="仿宋" w:hAnsi="仿宋" w:eastAsia="仿宋" w:cs="仿宋"/>
          <w:color w:val="000000" w:themeColor="text1"/>
          <w:sz w:val="24"/>
          <w:szCs w:val="24"/>
          <w:lang w:eastAsia="zh-CN"/>
          <w14:textFill>
            <w14:solidFill>
              <w14:schemeClr w14:val="tx1"/>
            </w14:solidFill>
          </w14:textFill>
        </w:rPr>
        <w:t>医院</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50" w:name="_Toc18868"/>
      <w:bookmarkStart w:id="51" w:name="_Toc23344"/>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注意保存医疗档案</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告诉患者住院、治疗费用自理</w:t>
      </w:r>
      <w:bookmarkEnd w:id="50"/>
      <w:bookmarkEnd w:id="51"/>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52" w:name="_Toc29361"/>
      <w:bookmarkStart w:id="53" w:name="_Toc15588"/>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病人安顿后地陪可带领其他客人继续旅行</w:t>
      </w:r>
      <w:bookmarkEnd w:id="52"/>
      <w:bookmarkEnd w:id="53"/>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下列对导游工作纪律描述正确的有（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54" w:name="_Toc14818"/>
      <w:bookmarkStart w:id="55" w:name="_Toc27946"/>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导游应按照旅游计划安排游客参观游览</w:t>
      </w:r>
      <w:r>
        <w:rPr>
          <w:rFonts w:hint="eastAsia" w:ascii="仿宋" w:hAnsi="仿宋" w:eastAsia="仿宋" w:cs="仿宋"/>
          <w:color w:val="000000" w:themeColor="text1"/>
          <w:sz w:val="24"/>
          <w:szCs w:val="24"/>
          <w14:textFill>
            <w14:solidFill>
              <w14:schemeClr w14:val="tx1"/>
            </w14:solidFill>
          </w14:textFill>
        </w:rPr>
        <w:tab/>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导游不能接受游客主动</w:t>
      </w:r>
      <w:r>
        <w:rPr>
          <w:rFonts w:hint="eastAsia" w:ascii="仿宋" w:hAnsi="仿宋" w:eastAsia="仿宋" w:cs="仿宋"/>
          <w:color w:val="000000" w:themeColor="text1"/>
          <w:sz w:val="24"/>
          <w:szCs w:val="24"/>
          <w:lang w:eastAsia="zh-CN"/>
          <w14:textFill>
            <w14:solidFill>
              <w14:schemeClr w14:val="tx1"/>
            </w14:solidFill>
          </w14:textFill>
        </w:rPr>
        <w:t>给予</w:t>
      </w:r>
      <w:r>
        <w:rPr>
          <w:rFonts w:hint="eastAsia" w:ascii="仿宋" w:hAnsi="仿宋" w:eastAsia="仿宋" w:cs="仿宋"/>
          <w:color w:val="000000" w:themeColor="text1"/>
          <w:sz w:val="24"/>
          <w:szCs w:val="24"/>
          <w14:textFill>
            <w14:solidFill>
              <w14:schemeClr w14:val="tx1"/>
            </w14:solidFill>
          </w14:textFill>
        </w:rPr>
        <w:t>的小费</w:t>
      </w:r>
      <w:bookmarkEnd w:id="54"/>
      <w:bookmarkEnd w:id="55"/>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56" w:name="_Toc29081"/>
      <w:bookmarkStart w:id="57" w:name="_Toc2738"/>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导游不得参与黄、赌、毒等违法活动</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导游不得购买旅游者的物品</w:t>
      </w:r>
      <w:bookmarkEnd w:id="56"/>
      <w:bookmarkEnd w:id="57"/>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58" w:name="_Toc27058"/>
      <w:bookmarkStart w:id="59" w:name="_Toc3672"/>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导游不得接受商家给予的“回扣”</w:t>
      </w:r>
      <w:bookmarkEnd w:id="58"/>
      <w:bookmarkEnd w:id="59"/>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地陪导游</w:t>
      </w:r>
      <w:r>
        <w:rPr>
          <w:rFonts w:hint="eastAsia" w:ascii="仿宋" w:hAnsi="仿宋" w:eastAsia="仿宋" w:cs="仿宋"/>
          <w:color w:val="000000" w:themeColor="text1"/>
          <w:sz w:val="24"/>
          <w:szCs w:val="24"/>
          <w14:textFill>
            <w14:solidFill>
              <w14:schemeClr w14:val="tx1"/>
            </w14:solidFill>
          </w14:textFill>
        </w:rPr>
        <w:t xml:space="preserve">应该熟悉团队情况。以下说法正确的是（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60" w:name="_Toc12390"/>
      <w:bookmarkStart w:id="61" w:name="_Toc27025"/>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导游员应该熟悉团员的基本情况</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导游员应该熟悉团队的特点</w:t>
      </w:r>
      <w:bookmarkEnd w:id="60"/>
      <w:bookmarkEnd w:id="61"/>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bookmarkStart w:id="62" w:name="_Toc5081"/>
      <w:bookmarkStart w:id="63" w:name="_Toc20928"/>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导游员应该熟悉旅游接待计划</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导游员应该熟悉交通</w:t>
      </w:r>
      <w:bookmarkEnd w:id="62"/>
      <w:bookmarkEnd w:id="63"/>
      <w:r>
        <w:rPr>
          <w:rFonts w:hint="eastAsia" w:ascii="仿宋" w:hAnsi="仿宋" w:eastAsia="仿宋" w:cs="仿宋"/>
          <w:color w:val="000000" w:themeColor="text1"/>
          <w:sz w:val="24"/>
          <w:szCs w:val="24"/>
          <w:lang w:eastAsia="zh-CN"/>
          <w14:textFill>
            <w14:solidFill>
              <w14:schemeClr w14:val="tx1"/>
            </w14:solidFill>
          </w14:textFill>
        </w:rPr>
        <w:t>路况</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64" w:name="_Toc17919"/>
      <w:bookmarkStart w:id="65" w:name="_Toc19134"/>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导游员应该熟悉</w:t>
      </w:r>
      <w:r>
        <w:rPr>
          <w:rFonts w:hint="eastAsia" w:ascii="仿宋" w:hAnsi="仿宋" w:eastAsia="仿宋" w:cs="仿宋"/>
          <w:color w:val="000000" w:themeColor="text1"/>
          <w:sz w:val="24"/>
          <w:szCs w:val="24"/>
          <w:lang w:eastAsia="zh-CN"/>
          <w14:textFill>
            <w14:solidFill>
              <w14:schemeClr w14:val="tx1"/>
            </w14:solidFill>
          </w14:textFill>
        </w:rPr>
        <w:t>团队</w:t>
      </w:r>
      <w:r>
        <w:rPr>
          <w:rFonts w:hint="eastAsia" w:ascii="仿宋" w:hAnsi="仿宋" w:eastAsia="仿宋" w:cs="仿宋"/>
          <w:color w:val="000000" w:themeColor="text1"/>
          <w:sz w:val="24"/>
          <w:szCs w:val="24"/>
          <w14:textFill>
            <w14:solidFill>
              <w14:schemeClr w14:val="tx1"/>
            </w14:solidFill>
          </w14:textFill>
        </w:rPr>
        <w:t>费用结算</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方式</w:t>
      </w:r>
      <w:bookmarkEnd w:id="64"/>
      <w:bookmarkEnd w:id="65"/>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部分游客提出不想随团去景区，想</w:t>
      </w:r>
      <w:r>
        <w:rPr>
          <w:rFonts w:hint="eastAsia" w:ascii="仿宋" w:hAnsi="仿宋" w:eastAsia="仿宋" w:cs="仿宋"/>
          <w:color w:val="000000" w:themeColor="text1"/>
          <w:sz w:val="24"/>
          <w:szCs w:val="24"/>
          <w:lang w:eastAsia="zh-CN"/>
          <w14:textFill>
            <w14:solidFill>
              <w14:schemeClr w14:val="tx1"/>
            </w14:solidFill>
          </w14:textFill>
        </w:rPr>
        <w:t>在市内某商场</w:t>
      </w:r>
      <w:r>
        <w:rPr>
          <w:rFonts w:hint="eastAsia" w:ascii="仿宋" w:hAnsi="仿宋" w:eastAsia="仿宋" w:cs="仿宋"/>
          <w:color w:val="000000" w:themeColor="text1"/>
          <w:sz w:val="24"/>
          <w:szCs w:val="24"/>
          <w14:textFill>
            <w14:solidFill>
              <w14:schemeClr w14:val="tx1"/>
            </w14:solidFill>
          </w14:textFill>
        </w:rPr>
        <w:t>购物，</w:t>
      </w:r>
      <w:r>
        <w:rPr>
          <w:rFonts w:hint="eastAsia" w:ascii="仿宋" w:hAnsi="仿宋" w:eastAsia="仿宋" w:cs="仿宋"/>
          <w:color w:val="000000" w:themeColor="text1"/>
          <w:sz w:val="24"/>
          <w:szCs w:val="24"/>
          <w:lang w:eastAsia="zh-CN"/>
          <w14:textFill>
            <w14:solidFill>
              <w14:schemeClr w14:val="tx1"/>
            </w14:solidFill>
          </w14:textFill>
        </w:rPr>
        <w:t>地陪</w:t>
      </w:r>
      <w:r>
        <w:rPr>
          <w:rFonts w:hint="eastAsia" w:ascii="仿宋" w:hAnsi="仿宋" w:eastAsia="仿宋" w:cs="仿宋"/>
          <w:color w:val="000000" w:themeColor="text1"/>
          <w:sz w:val="24"/>
          <w:szCs w:val="24"/>
          <w14:textFill>
            <w14:solidFill>
              <w14:schemeClr w14:val="tx1"/>
            </w14:solidFill>
          </w14:textFill>
        </w:rPr>
        <w:t>导游处理</w:t>
      </w:r>
      <w:r>
        <w:rPr>
          <w:rFonts w:hint="eastAsia" w:ascii="仿宋" w:hAnsi="仿宋" w:eastAsia="仿宋" w:cs="仿宋"/>
          <w:color w:val="000000" w:themeColor="text1"/>
          <w:sz w:val="24"/>
          <w:szCs w:val="24"/>
          <w:lang w:eastAsia="zh-CN"/>
          <w14:textFill>
            <w14:solidFill>
              <w14:schemeClr w14:val="tx1"/>
            </w14:solidFill>
          </w14:textFill>
        </w:rPr>
        <w:t>正确的是</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66" w:name="_Toc30283"/>
      <w:bookmarkStart w:id="67" w:name="_Toc10002"/>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尽量动员他们随团参观</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征得全陪同意后可以放行</w:t>
      </w:r>
      <w:bookmarkEnd w:id="66"/>
      <w:bookmarkEnd w:id="67"/>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68" w:name="_Toc3259"/>
      <w:bookmarkStart w:id="69" w:name="_Toc15482"/>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.必要时</w:t>
      </w:r>
      <w:r>
        <w:rPr>
          <w:rFonts w:hint="eastAsia" w:ascii="仿宋" w:hAnsi="仿宋" w:eastAsia="仿宋" w:cs="仿宋"/>
          <w:color w:val="000000" w:themeColor="text1"/>
          <w:sz w:val="24"/>
          <w:szCs w:val="24"/>
          <w14:textFill>
            <w14:solidFill>
              <w14:schemeClr w14:val="tx1"/>
            </w14:solidFill>
          </w14:textFill>
        </w:rPr>
        <w:t>请全陪陪同他们去购物</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动员其他游客去</w:t>
      </w:r>
      <w:r>
        <w:rPr>
          <w:rFonts w:hint="eastAsia" w:ascii="仿宋" w:hAnsi="仿宋" w:eastAsia="仿宋" w:cs="仿宋"/>
          <w:color w:val="000000" w:themeColor="text1"/>
          <w:sz w:val="24"/>
          <w:szCs w:val="24"/>
          <w:lang w:eastAsia="zh-CN"/>
          <w14:textFill>
            <w14:solidFill>
              <w14:schemeClr w14:val="tx1"/>
            </w14:solidFill>
          </w14:textFill>
        </w:rPr>
        <w:t>该商场</w:t>
      </w:r>
      <w:r>
        <w:rPr>
          <w:rFonts w:hint="eastAsia" w:ascii="仿宋" w:hAnsi="仿宋" w:eastAsia="仿宋" w:cs="仿宋"/>
          <w:color w:val="000000" w:themeColor="text1"/>
          <w:sz w:val="24"/>
          <w:szCs w:val="24"/>
          <w14:textFill>
            <w14:solidFill>
              <w14:schemeClr w14:val="tx1"/>
            </w14:solidFill>
          </w14:textFill>
        </w:rPr>
        <w:t>购物</w:t>
      </w:r>
      <w:bookmarkEnd w:id="68"/>
      <w:bookmarkEnd w:id="69"/>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70" w:name="_Toc12994"/>
      <w:bookmarkStart w:id="71" w:name="_Toc10791"/>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善意地欺骗游客</w:t>
      </w:r>
      <w:r>
        <w:rPr>
          <w:rFonts w:hint="eastAsia" w:ascii="仿宋" w:hAnsi="仿宋" w:eastAsia="仿宋" w:cs="仿宋"/>
          <w:color w:val="000000" w:themeColor="text1"/>
          <w:sz w:val="24"/>
          <w:szCs w:val="24"/>
          <w:lang w:eastAsia="zh-CN"/>
          <w14:textFill>
            <w14:solidFill>
              <w14:schemeClr w14:val="tx1"/>
            </w14:solidFill>
          </w14:textFill>
        </w:rPr>
        <w:t>该商场</w:t>
      </w:r>
      <w:r>
        <w:rPr>
          <w:rFonts w:hint="eastAsia" w:ascii="仿宋" w:hAnsi="仿宋" w:eastAsia="仿宋" w:cs="仿宋"/>
          <w:color w:val="000000" w:themeColor="text1"/>
          <w:sz w:val="24"/>
          <w:szCs w:val="24"/>
          <w14:textFill>
            <w14:solidFill>
              <w14:schemeClr w14:val="tx1"/>
            </w14:solidFill>
          </w14:textFill>
        </w:rPr>
        <w:t>正在装修，不营业，以打消其购物的念头</w:t>
      </w:r>
      <w:bookmarkEnd w:id="70"/>
      <w:bookmarkEnd w:id="71"/>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某外国旅游者因个别要求得不到满足而执意要求退团，导游人员应该（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72" w:name="_Toc9947"/>
      <w:bookmarkStart w:id="73" w:name="_Toc4136"/>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设法弥补过错，耐心解释   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因需办理分离签证手续，原则上应予拒绝</w:t>
      </w:r>
      <w:bookmarkEnd w:id="72"/>
      <w:bookmarkEnd w:id="73"/>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74" w:name="_Toc5753"/>
      <w:bookmarkStart w:id="75" w:name="_Toc16894"/>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直接满足其要求           D</w:t>
      </w:r>
      <w:r>
        <w:rPr>
          <w:rFonts w:hint="eastAsia" w:ascii="仿宋" w:hAnsi="仿宋" w:eastAsia="仿宋" w:cs="仿宋"/>
          <w:color w:val="000000" w:themeColor="text1"/>
          <w:sz w:val="24"/>
          <w:szCs w:val="24"/>
          <w:lang w:eastAsia="zh-CN"/>
          <w14:textFill>
            <w14:solidFill>
              <w14:schemeClr w14:val="tx1"/>
            </w14:solidFill>
          </w14:textFill>
        </w:rPr>
        <w:t>.报告旅行社同意后</w:t>
      </w:r>
      <w:r>
        <w:rPr>
          <w:rFonts w:hint="eastAsia" w:ascii="仿宋" w:hAnsi="仿宋" w:eastAsia="仿宋" w:cs="仿宋"/>
          <w:color w:val="000000" w:themeColor="text1"/>
          <w:sz w:val="24"/>
          <w:szCs w:val="24"/>
          <w14:textFill>
            <w14:solidFill>
              <w14:schemeClr w14:val="tx1"/>
            </w14:solidFill>
          </w14:textFill>
        </w:rPr>
        <w:t>协助安排其返</w:t>
      </w:r>
      <w:r>
        <w:rPr>
          <w:rFonts w:hint="eastAsia" w:ascii="仿宋" w:hAnsi="仿宋" w:eastAsia="仿宋" w:cs="仿宋"/>
          <w:color w:val="000000" w:themeColor="text1"/>
          <w:sz w:val="24"/>
          <w:szCs w:val="24"/>
          <w:lang w:eastAsia="zh-CN"/>
          <w14:textFill>
            <w14:solidFill>
              <w14:schemeClr w14:val="tx1"/>
            </w14:solidFill>
          </w14:textFill>
        </w:rPr>
        <w:t>程</w:t>
      </w:r>
      <w:bookmarkEnd w:id="74"/>
      <w:bookmarkEnd w:id="75"/>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76" w:name="_Toc28191"/>
      <w:bookmarkStart w:id="77" w:name="_Toc10387"/>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建议客人向所在国家驻华使领馆求助</w:t>
      </w:r>
      <w:bookmarkEnd w:id="76"/>
      <w:bookmarkEnd w:id="77"/>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答案：ABD</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r>
        <w:rPr>
          <w:rFonts w:hint="eastAsia" w:ascii="仿宋" w:hAnsi="仿宋" w:eastAsia="仿宋" w:cs="仿宋"/>
          <w:color w:val="000000" w:themeColor="text1"/>
          <w:sz w:val="24"/>
          <w:szCs w:val="24"/>
          <w:highlight w:val="none"/>
          <w:lang w:eastAsia="zh-CN"/>
          <w14:textFill>
            <w14:solidFill>
              <w14:schemeClr w14:val="tx1"/>
            </w14:solidFill>
          </w14:textFill>
        </w:rPr>
        <w:t>.地陪导游服务程序中的接站服务包括（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等内容。</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A.旅游团抵达前的业务准备</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B.旅游团抵达后的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接站</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C.赴饭店途中服务</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D.核商日程</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E.景点导游讲解</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ABC</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 xml:space="preserve">游客丢失证件、物品的预防措施有（      ）。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78" w:name="_Toc28279"/>
      <w:bookmarkStart w:id="79" w:name="_Toc298"/>
      <w:r>
        <w:rPr>
          <w:rFonts w:hint="eastAsia" w:ascii="仿宋" w:hAnsi="仿宋" w:eastAsia="仿宋" w:cs="仿宋"/>
          <w:color w:val="000000" w:themeColor="text1"/>
          <w:sz w:val="24"/>
          <w:szCs w:val="24"/>
          <w14:textFill>
            <w14:solidFill>
              <w14:schemeClr w14:val="tx1"/>
            </w14:solidFill>
          </w14:textFill>
        </w:rPr>
        <w:t>Ａ.游览时导游可帮助游客保管重要物品</w:t>
      </w:r>
      <w:bookmarkEnd w:id="78"/>
      <w:bookmarkEnd w:id="79"/>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80" w:name="_Toc2692"/>
      <w:bookmarkStart w:id="81" w:name="_Toc29220"/>
      <w:r>
        <w:rPr>
          <w:rFonts w:hint="eastAsia" w:ascii="仿宋" w:hAnsi="仿宋" w:eastAsia="仿宋" w:cs="仿宋"/>
          <w:color w:val="000000" w:themeColor="text1"/>
          <w:sz w:val="24"/>
          <w:szCs w:val="24"/>
          <w14:textFill>
            <w14:solidFill>
              <w14:schemeClr w14:val="tx1"/>
            </w14:solidFill>
          </w14:textFill>
        </w:rPr>
        <w:t>Ｂ.入住酒店时导游应提醒游客将贵重物品存放到酒店贵重物品保管室</w:t>
      </w:r>
      <w:bookmarkEnd w:id="80"/>
      <w:bookmarkEnd w:id="81"/>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82" w:name="_Toc28706"/>
      <w:bookmarkStart w:id="83" w:name="_Toc29176"/>
      <w:r>
        <w:rPr>
          <w:rFonts w:hint="eastAsia" w:ascii="仿宋" w:hAnsi="仿宋" w:eastAsia="仿宋" w:cs="仿宋"/>
          <w:color w:val="000000" w:themeColor="text1"/>
          <w:sz w:val="24"/>
          <w:szCs w:val="24"/>
          <w14:textFill>
            <w14:solidFill>
              <w14:schemeClr w14:val="tx1"/>
            </w14:solidFill>
          </w14:textFill>
        </w:rPr>
        <w:t>Ｃ.离开旅游车时导游应提醒游客勿将贵重物品放在车上</w:t>
      </w:r>
      <w:bookmarkEnd w:id="82"/>
      <w:bookmarkEnd w:id="83"/>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84" w:name="_Toc10571"/>
      <w:bookmarkStart w:id="85" w:name="_Toc24314"/>
      <w:r>
        <w:rPr>
          <w:rFonts w:hint="eastAsia" w:ascii="仿宋" w:hAnsi="仿宋" w:eastAsia="仿宋" w:cs="仿宋"/>
          <w:color w:val="000000" w:themeColor="text1"/>
          <w:sz w:val="24"/>
          <w:szCs w:val="24"/>
          <w14:textFill>
            <w14:solidFill>
              <w14:schemeClr w14:val="tx1"/>
            </w14:solidFill>
          </w14:textFill>
        </w:rPr>
        <w:t>Ｄ.导游应做好行李物品的清点、交接工作</w:t>
      </w:r>
      <w:bookmarkEnd w:id="84"/>
      <w:bookmarkEnd w:id="85"/>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86" w:name="_Toc12847"/>
      <w:bookmarkStart w:id="87" w:name="_Toc4532"/>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出发前劝游客尽量不要随身携带重要证件</w:t>
      </w:r>
      <w:bookmarkEnd w:id="86"/>
      <w:bookmarkEnd w:id="87"/>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BCD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地陪接站服务程序主要有</w:t>
      </w:r>
      <w:r>
        <w:rPr>
          <w:rFonts w:hint="eastAsia" w:ascii="仿宋" w:hAnsi="仿宋" w:eastAsia="仿宋" w:cs="仿宋"/>
          <w:color w:val="000000" w:themeColor="text1"/>
          <w:sz w:val="24"/>
          <w:szCs w:val="24"/>
          <w:lang w:eastAsia="zh-CN"/>
          <w14:textFill>
            <w14:solidFill>
              <w14:schemeClr w14:val="tx1"/>
            </w14:solidFill>
          </w14:textFill>
        </w:rPr>
        <w:t>下列</w:t>
      </w:r>
      <w:r>
        <w:rPr>
          <w:rFonts w:hint="eastAsia" w:ascii="仿宋" w:hAnsi="仿宋" w:eastAsia="仿宋" w:cs="仿宋"/>
          <w:color w:val="000000" w:themeColor="text1"/>
          <w:sz w:val="24"/>
          <w:szCs w:val="24"/>
          <w14:textFill>
            <w14:solidFill>
              <w14:schemeClr w14:val="tx1"/>
            </w14:solidFill>
          </w14:textFill>
        </w:rPr>
        <w:t>哪</w:t>
      </w:r>
      <w:r>
        <w:rPr>
          <w:rFonts w:hint="eastAsia" w:ascii="仿宋" w:hAnsi="仿宋" w:eastAsia="仿宋" w:cs="仿宋"/>
          <w:color w:val="000000" w:themeColor="text1"/>
          <w:sz w:val="24"/>
          <w:szCs w:val="24"/>
          <w:lang w:eastAsia="zh-CN"/>
          <w14:textFill>
            <w14:solidFill>
              <w14:schemeClr w14:val="tx1"/>
            </w14:solidFill>
          </w14:textFill>
        </w:rPr>
        <w:t>些</w:t>
      </w:r>
      <w:r>
        <w:rPr>
          <w:rFonts w:hint="eastAsia" w:ascii="仿宋" w:hAnsi="仿宋" w:eastAsia="仿宋" w:cs="仿宋"/>
          <w:color w:val="000000" w:themeColor="text1"/>
          <w:sz w:val="24"/>
          <w:szCs w:val="24"/>
          <w14:textFill>
            <w14:solidFill>
              <w14:schemeClr w14:val="tx1"/>
            </w14:solidFill>
          </w14:textFill>
        </w:rPr>
        <w:t xml:space="preserve">步骤？（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88" w:name="_Toc2759"/>
      <w:bookmarkStart w:id="89" w:name="_Toc26367"/>
      <w:r>
        <w:rPr>
          <w:rFonts w:hint="eastAsia" w:ascii="仿宋" w:hAnsi="仿宋" w:eastAsia="仿宋" w:cs="仿宋"/>
          <w:color w:val="000000" w:themeColor="text1"/>
          <w:sz w:val="24"/>
          <w:szCs w:val="24"/>
          <w14:textFill>
            <w14:solidFill>
              <w14:schemeClr w14:val="tx1"/>
            </w14:solidFill>
          </w14:textFill>
        </w:rPr>
        <w:t>A.提前半小时到达接站点             B.手持接站牌站在显著位置迎候客人</w:t>
      </w:r>
      <w:bookmarkEnd w:id="88"/>
      <w:bookmarkEnd w:id="89"/>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bookmarkStart w:id="90" w:name="_Toc20086"/>
      <w:bookmarkStart w:id="91" w:name="_Toc13832"/>
      <w:r>
        <w:rPr>
          <w:rFonts w:hint="eastAsia" w:ascii="仿宋" w:hAnsi="仿宋" w:eastAsia="仿宋" w:cs="仿宋"/>
          <w:color w:val="000000" w:themeColor="text1"/>
          <w:sz w:val="24"/>
          <w:szCs w:val="24"/>
          <w14:textFill>
            <w14:solidFill>
              <w14:schemeClr w14:val="tx1"/>
            </w14:solidFill>
          </w14:textFill>
        </w:rPr>
        <w:t>C.核实团队                         D.</w:t>
      </w:r>
      <w:bookmarkEnd w:id="90"/>
      <w:bookmarkEnd w:id="91"/>
      <w:r>
        <w:rPr>
          <w:rFonts w:hint="eastAsia" w:ascii="仿宋" w:hAnsi="仿宋" w:eastAsia="仿宋" w:cs="仿宋"/>
          <w:color w:val="000000" w:themeColor="text1"/>
          <w:sz w:val="24"/>
          <w:szCs w:val="24"/>
          <w:lang w:eastAsia="zh-CN"/>
          <w14:textFill>
            <w14:solidFill>
              <w14:schemeClr w14:val="tx1"/>
            </w14:solidFill>
          </w14:textFill>
        </w:rPr>
        <w:t>集合登车</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92" w:name="_Toc26937"/>
      <w:bookmarkStart w:id="93" w:name="_Toc21013"/>
      <w:r>
        <w:rPr>
          <w:rFonts w:hint="eastAsia" w:ascii="仿宋" w:hAnsi="仿宋" w:eastAsia="仿宋" w:cs="仿宋"/>
          <w:color w:val="000000" w:themeColor="text1"/>
          <w:sz w:val="24"/>
          <w:szCs w:val="24"/>
          <w14:textFill>
            <w14:solidFill>
              <w14:schemeClr w14:val="tx1"/>
            </w14:solidFill>
          </w14:textFill>
        </w:rPr>
        <w:t>E.清点人数</w:t>
      </w:r>
      <w:bookmarkEnd w:id="92"/>
      <w:bookmarkEnd w:id="93"/>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ABCDE</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17.在审核旅游活动日程时，如果地陪发现地接社发给他的接待计划与旅游团领队或全陪出示的旅游计划之间存在明显差异，应迅速查明原因，以便（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A.减少损失             B.分清责任           C.规避风险</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D.及时调整             E.追究责任 </w:t>
      </w:r>
    </w:p>
    <w:p>
      <w:pPr>
        <w:ind w:firstLine="240" w:firstLineChars="1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r>
        <w:rPr>
          <w:rFonts w:hint="eastAsia" w:ascii="仿宋" w:hAnsi="仿宋" w:eastAsia="仿宋" w:cs="仿宋"/>
          <w:color w:val="000000" w:themeColor="text1"/>
          <w:sz w:val="24"/>
          <w:szCs w:val="24"/>
          <w:highlight w:val="none"/>
          <w14:textFill>
            <w14:solidFill>
              <w14:schemeClr w14:val="tx1"/>
            </w14:solidFill>
          </w14:textFill>
        </w:rPr>
        <w:t xml:space="preserve">导游讲解“虚实结合法”中的“虚”是指与景观有关的（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94" w:name="_Toc18774"/>
      <w:bookmarkStart w:id="95" w:name="_Toc16483"/>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艺术价值</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民间传说             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历史事实</w:t>
      </w:r>
      <w:bookmarkEnd w:id="94"/>
      <w:bookmarkEnd w:id="95"/>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96" w:name="_Toc25852"/>
      <w:bookmarkStart w:id="97" w:name="_Toc20143"/>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趣闻轶事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神话故事</w:t>
      </w:r>
      <w:bookmarkEnd w:id="96"/>
      <w:bookmarkEnd w:id="97"/>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BDE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散客旅游团队</w:t>
      </w:r>
      <w:r>
        <w:rPr>
          <w:rFonts w:hint="eastAsia" w:ascii="仿宋" w:hAnsi="仿宋" w:eastAsia="仿宋" w:cs="仿宋"/>
          <w:color w:val="000000" w:themeColor="text1"/>
          <w:sz w:val="24"/>
          <w:szCs w:val="24"/>
          <w:lang w:eastAsia="zh-CN"/>
          <w14:textFill>
            <w14:solidFill>
              <w14:schemeClr w14:val="tx1"/>
            </w14:solidFill>
          </w14:textFill>
        </w:rPr>
        <w:t>具有的</w:t>
      </w:r>
      <w:r>
        <w:rPr>
          <w:rFonts w:hint="eastAsia" w:ascii="仿宋" w:hAnsi="仿宋" w:eastAsia="仿宋" w:cs="仿宋"/>
          <w:color w:val="000000" w:themeColor="text1"/>
          <w:sz w:val="24"/>
          <w:szCs w:val="24"/>
          <w14:textFill>
            <w14:solidFill>
              <w14:schemeClr w14:val="tx1"/>
            </w14:solidFill>
          </w14:textFill>
        </w:rPr>
        <w:t>特点有（</w:t>
      </w:r>
      <w:r>
        <w:rPr>
          <w:rFonts w:hint="eastAsia" w:ascii="仿宋" w:hAnsi="仿宋" w:eastAsia="仿宋" w:cs="仿宋"/>
          <w:color w:val="000000" w:themeColor="text1"/>
          <w:sz w:val="24"/>
          <w:szCs w:val="24"/>
          <w:lang w:val="es-ES"/>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98" w:name="_Toc19968"/>
      <w:bookmarkStart w:id="99" w:name="_Toc8951"/>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旅行社</w:t>
      </w:r>
      <w:r>
        <w:rPr>
          <w:rFonts w:hint="eastAsia" w:ascii="仿宋" w:hAnsi="仿宋" w:eastAsia="仿宋" w:cs="仿宋"/>
          <w:color w:val="000000" w:themeColor="text1"/>
          <w:sz w:val="24"/>
          <w:szCs w:val="24"/>
          <w14:textFill>
            <w14:solidFill>
              <w14:schemeClr w14:val="tx1"/>
            </w14:solidFill>
          </w14:textFill>
        </w:rPr>
        <w:t>服务承诺的差异     B.客人性别的差异      C.参团价格的差异</w:t>
      </w:r>
      <w:bookmarkEnd w:id="98"/>
      <w:bookmarkEnd w:id="99"/>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00" w:name="_Toc2563"/>
      <w:bookmarkStart w:id="101" w:name="_Toc12433"/>
      <w:r>
        <w:rPr>
          <w:rFonts w:hint="eastAsia" w:ascii="仿宋" w:hAnsi="仿宋" w:eastAsia="仿宋" w:cs="仿宋"/>
          <w:color w:val="000000" w:themeColor="text1"/>
          <w:sz w:val="24"/>
          <w:szCs w:val="24"/>
          <w14:textFill>
            <w14:solidFill>
              <w14:schemeClr w14:val="tx1"/>
            </w14:solidFill>
          </w14:textFill>
        </w:rPr>
        <w:t>D.成员地位的差异           E.客人期望值的差异</w:t>
      </w:r>
      <w:bookmarkEnd w:id="100"/>
      <w:bookmarkEnd w:id="101"/>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ACDE</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20.全陪应做好必要物质准备，主要包括（    ）。</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A.身份证件</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B.少量现金</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C.接团资料</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D.游客信息</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E.个人物品</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答案：ABCE</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21.旅游团在各站停留期间，全陪的工作主要有（    ）。</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A.协助地陪导游的各项工作        B.提供导游讲解服务</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C.保障游客的安全                D.检查各站的服务质量</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E.安排旅游团的活动日程</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ACD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对于地陪</w:t>
      </w:r>
      <w:r>
        <w:rPr>
          <w:rFonts w:hint="eastAsia" w:ascii="仿宋" w:hAnsi="仿宋" w:eastAsia="仿宋" w:cs="仿宋"/>
          <w:color w:val="000000" w:themeColor="text1"/>
          <w:sz w:val="24"/>
          <w:szCs w:val="24"/>
          <w:lang w:eastAsia="zh-CN"/>
          <w14:textFill>
            <w14:solidFill>
              <w14:schemeClr w14:val="tx1"/>
            </w14:solidFill>
          </w14:textFill>
        </w:rPr>
        <w:t>在</w:t>
      </w:r>
      <w:r>
        <w:rPr>
          <w:rFonts w:hint="eastAsia" w:ascii="仿宋" w:hAnsi="仿宋" w:eastAsia="仿宋" w:cs="仿宋"/>
          <w:color w:val="000000" w:themeColor="text1"/>
          <w:sz w:val="24"/>
          <w:szCs w:val="24"/>
          <w14:textFill>
            <w14:solidFill>
              <w14:schemeClr w14:val="tx1"/>
            </w14:solidFill>
          </w14:textFill>
        </w:rPr>
        <w:t>景区</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 xml:space="preserve">服务，下列说法正确的有（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02" w:name="_Toc18672"/>
      <w:bookmarkStart w:id="103" w:name="_Toc28959"/>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首先</w:t>
      </w:r>
      <w:r>
        <w:rPr>
          <w:rFonts w:hint="eastAsia" w:ascii="仿宋" w:hAnsi="仿宋" w:eastAsia="仿宋" w:cs="仿宋"/>
          <w:color w:val="000000" w:themeColor="text1"/>
          <w:sz w:val="24"/>
          <w:szCs w:val="24"/>
          <w14:textFill>
            <w14:solidFill>
              <w14:schemeClr w14:val="tx1"/>
            </w14:solidFill>
          </w14:textFill>
        </w:rPr>
        <w:t>请客人记住所乘车辆的车号或特征</w:t>
      </w:r>
      <w:r>
        <w:rPr>
          <w:rFonts w:hint="eastAsia" w:ascii="仿宋" w:hAnsi="仿宋" w:eastAsia="仿宋" w:cs="仿宋"/>
          <w:color w:val="000000" w:themeColor="text1"/>
          <w:sz w:val="24"/>
          <w:szCs w:val="24"/>
          <w:lang w:eastAsia="zh-CN"/>
          <w14:textFill>
            <w14:solidFill>
              <w14:schemeClr w14:val="tx1"/>
            </w14:solidFill>
          </w14:textFill>
        </w:rPr>
        <w:t>、集合时间和地点</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B.应要求客人随团参观游览，不能单独行动</w:t>
      </w:r>
      <w:bookmarkEnd w:id="102"/>
      <w:bookmarkEnd w:id="103"/>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04" w:name="_Toc8140"/>
      <w:bookmarkStart w:id="105" w:name="_Toc8788"/>
      <w:r>
        <w:rPr>
          <w:rFonts w:hint="eastAsia" w:ascii="仿宋" w:hAnsi="仿宋" w:eastAsia="仿宋" w:cs="仿宋"/>
          <w:color w:val="000000" w:themeColor="text1"/>
          <w:sz w:val="24"/>
          <w:szCs w:val="24"/>
          <w14:textFill>
            <w14:solidFill>
              <w14:schemeClr w14:val="tx1"/>
            </w14:solidFill>
          </w14:textFill>
        </w:rPr>
        <w:t>C.可以聘请景区讲解员</w:t>
      </w:r>
      <w:r>
        <w:rPr>
          <w:rFonts w:hint="eastAsia" w:ascii="仿宋" w:hAnsi="仿宋" w:eastAsia="仿宋" w:cs="仿宋"/>
          <w:color w:val="000000" w:themeColor="text1"/>
          <w:sz w:val="24"/>
          <w:szCs w:val="24"/>
          <w:lang w:eastAsia="zh-CN"/>
          <w14:textFill>
            <w14:solidFill>
              <w14:schemeClr w14:val="tx1"/>
            </w14:solidFill>
          </w14:textFill>
        </w:rPr>
        <w:t>进行</w:t>
      </w:r>
      <w:r>
        <w:rPr>
          <w:rFonts w:hint="eastAsia" w:ascii="仿宋" w:hAnsi="仿宋" w:eastAsia="仿宋" w:cs="仿宋"/>
          <w:color w:val="000000" w:themeColor="text1"/>
          <w:sz w:val="24"/>
          <w:szCs w:val="24"/>
          <w14:textFill>
            <w14:solidFill>
              <w14:schemeClr w14:val="tx1"/>
            </w14:solidFill>
          </w14:textFill>
        </w:rPr>
        <w:t xml:space="preserve">讲解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.导游可以</w:t>
      </w:r>
      <w:r>
        <w:rPr>
          <w:rFonts w:hint="eastAsia" w:ascii="仿宋" w:hAnsi="仿宋" w:eastAsia="仿宋" w:cs="仿宋"/>
          <w:color w:val="000000" w:themeColor="text1"/>
          <w:sz w:val="24"/>
          <w:szCs w:val="24"/>
          <w14:textFill>
            <w14:solidFill>
              <w14:schemeClr w14:val="tx1"/>
            </w14:solidFill>
          </w14:textFill>
        </w:rPr>
        <w:t>脱离团队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让客人自行游览</w:t>
      </w:r>
      <w:bookmarkEnd w:id="104"/>
      <w:bookmarkEnd w:id="105"/>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06" w:name="_Toc29615"/>
      <w:bookmarkStart w:id="107" w:name="_Toc9817"/>
      <w:r>
        <w:rPr>
          <w:rFonts w:hint="eastAsia" w:ascii="仿宋" w:hAnsi="仿宋" w:eastAsia="仿宋" w:cs="仿宋"/>
          <w:color w:val="000000" w:themeColor="text1"/>
          <w:sz w:val="24"/>
          <w:szCs w:val="24"/>
          <w14:textFill>
            <w14:solidFill>
              <w14:schemeClr w14:val="tx1"/>
            </w14:solidFill>
          </w14:textFill>
        </w:rPr>
        <w:t>E.</w:t>
      </w:r>
      <w:bookmarkEnd w:id="106"/>
      <w:bookmarkEnd w:id="107"/>
      <w:r>
        <w:rPr>
          <w:rFonts w:hint="eastAsia" w:ascii="仿宋" w:hAnsi="仿宋" w:eastAsia="仿宋" w:cs="仿宋"/>
          <w:color w:val="000000" w:themeColor="text1"/>
          <w:sz w:val="24"/>
          <w:szCs w:val="24"/>
          <w14:textFill>
            <w14:solidFill>
              <w14:schemeClr w14:val="tx1"/>
            </w14:solidFill>
          </w14:textFill>
        </w:rPr>
        <w:t>注意观察，防止客人走失</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lang w:eastAsia="zh-CN"/>
          <w14:textFill>
            <w14:solidFill>
              <w14:schemeClr w14:val="tx1"/>
            </w14:solidFill>
          </w14:textFill>
        </w:rPr>
        <w:t>全陪</w:t>
      </w:r>
      <w:r>
        <w:rPr>
          <w:rFonts w:hint="eastAsia" w:ascii="仿宋" w:hAnsi="仿宋" w:eastAsia="仿宋" w:cs="仿宋"/>
          <w:color w:val="000000" w:themeColor="text1"/>
          <w:sz w:val="24"/>
          <w:szCs w:val="24"/>
          <w14:textFill>
            <w14:solidFill>
              <w14:schemeClr w14:val="tx1"/>
            </w14:solidFill>
          </w14:textFill>
        </w:rPr>
        <w:t>分房时团队出现单男</w:t>
      </w:r>
      <w:r>
        <w:rPr>
          <w:rFonts w:hint="eastAsia" w:ascii="仿宋" w:hAnsi="仿宋" w:eastAsia="仿宋" w:cs="仿宋"/>
          <w:color w:val="000000" w:themeColor="text1"/>
          <w:sz w:val="24"/>
          <w:szCs w:val="24"/>
          <w:lang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 xml:space="preserve">单女现象，可采取的分房措施是（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08" w:name="_Toc1145"/>
      <w:bookmarkStart w:id="109" w:name="_Toc16"/>
      <w:r>
        <w:rPr>
          <w:rFonts w:hint="eastAsia" w:ascii="仿宋" w:hAnsi="仿宋" w:eastAsia="仿宋" w:cs="仿宋"/>
          <w:color w:val="000000" w:themeColor="text1"/>
          <w:sz w:val="24"/>
          <w:szCs w:val="24"/>
          <w14:textFill>
            <w14:solidFill>
              <w14:schemeClr w14:val="tx1"/>
            </w14:solidFill>
          </w14:textFill>
        </w:rPr>
        <w:t>A.让客人和非本团队的陌生人合住一间房  B.安排</w:t>
      </w:r>
      <w:r>
        <w:rPr>
          <w:rFonts w:hint="eastAsia" w:ascii="仿宋" w:hAnsi="仿宋" w:eastAsia="仿宋" w:cs="仿宋"/>
          <w:color w:val="000000" w:themeColor="text1"/>
          <w:sz w:val="24"/>
          <w:szCs w:val="24"/>
          <w:lang w:eastAsia="zh-CN"/>
          <w14:textFill>
            <w14:solidFill>
              <w14:schemeClr w14:val="tx1"/>
            </w14:solidFill>
          </w14:textFill>
        </w:rPr>
        <w:t>一个</w:t>
      </w:r>
      <w:r>
        <w:rPr>
          <w:rFonts w:hint="eastAsia" w:ascii="仿宋" w:hAnsi="仿宋" w:eastAsia="仿宋" w:cs="仿宋"/>
          <w:color w:val="000000" w:themeColor="text1"/>
          <w:sz w:val="24"/>
          <w:szCs w:val="24"/>
          <w14:textFill>
            <w14:solidFill>
              <w14:schemeClr w14:val="tx1"/>
            </w14:solidFill>
          </w14:textFill>
        </w:rPr>
        <w:t>三人间</w:t>
      </w:r>
      <w:bookmarkEnd w:id="108"/>
      <w:bookmarkEnd w:id="109"/>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10" w:name="_Toc31625"/>
      <w:bookmarkStart w:id="111" w:name="_Toc20231"/>
      <w:r>
        <w:rPr>
          <w:rFonts w:hint="eastAsia" w:ascii="仿宋" w:hAnsi="仿宋" w:eastAsia="仿宋" w:cs="仿宋"/>
          <w:color w:val="000000" w:themeColor="text1"/>
          <w:sz w:val="24"/>
          <w:szCs w:val="24"/>
          <w14:textFill>
            <w14:solidFill>
              <w14:schemeClr w14:val="tx1"/>
            </w14:solidFill>
          </w14:textFill>
        </w:rPr>
        <w:t>C.安排标间加床   　    　　　          D.请客人入住专门的驾导房</w:t>
      </w:r>
      <w:bookmarkEnd w:id="110"/>
      <w:bookmarkEnd w:id="111"/>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12" w:name="_Toc369"/>
      <w:bookmarkStart w:id="113" w:name="_Toc10941"/>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问</w:t>
      </w:r>
      <w:r>
        <w:rPr>
          <w:rFonts w:hint="eastAsia" w:ascii="仿宋" w:hAnsi="仿宋" w:eastAsia="仿宋" w:cs="仿宋"/>
          <w:color w:val="000000" w:themeColor="text1"/>
          <w:sz w:val="24"/>
          <w:szCs w:val="24"/>
          <w14:textFill>
            <w14:solidFill>
              <w14:schemeClr w14:val="tx1"/>
            </w14:solidFill>
          </w14:textFill>
        </w:rPr>
        <w:t>客人</w:t>
      </w:r>
      <w:r>
        <w:rPr>
          <w:rFonts w:hint="eastAsia" w:ascii="仿宋" w:hAnsi="仿宋" w:eastAsia="仿宋" w:cs="仿宋"/>
          <w:color w:val="000000" w:themeColor="text1"/>
          <w:sz w:val="24"/>
          <w:szCs w:val="24"/>
          <w:lang w:eastAsia="zh-CN"/>
          <w14:textFill>
            <w14:solidFill>
              <w14:schemeClr w14:val="tx1"/>
            </w14:solidFill>
          </w14:textFill>
        </w:rPr>
        <w:t>是否</w:t>
      </w:r>
      <w:r>
        <w:rPr>
          <w:rFonts w:hint="eastAsia" w:ascii="仿宋" w:hAnsi="仿宋" w:eastAsia="仿宋" w:cs="仿宋"/>
          <w:color w:val="000000" w:themeColor="text1"/>
          <w:sz w:val="24"/>
          <w:szCs w:val="24"/>
          <w14:textFill>
            <w14:solidFill>
              <w14:schemeClr w14:val="tx1"/>
            </w14:solidFill>
          </w14:textFill>
        </w:rPr>
        <w:t>愿意住单间，根据合同由其支付另一半费用</w:t>
      </w:r>
      <w:bookmarkEnd w:id="112"/>
      <w:bookmarkEnd w:id="113"/>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全陪在陪同游客参观游览的过程中，可通过下列哪些措施行使其安全职责（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bookmarkStart w:id="114" w:name="_Toc5929"/>
      <w:bookmarkStart w:id="115" w:name="_Toc4144"/>
      <w:r>
        <w:rPr>
          <w:rFonts w:hint="eastAsia" w:ascii="仿宋" w:hAnsi="仿宋" w:eastAsia="仿宋" w:cs="仿宋"/>
          <w:color w:val="000000" w:themeColor="text1"/>
          <w:sz w:val="24"/>
          <w:szCs w:val="24"/>
          <w14:textFill>
            <w14:solidFill>
              <w14:schemeClr w14:val="tx1"/>
            </w14:solidFill>
          </w14:textFill>
        </w:rPr>
        <w:t>A.禁止客人自发的探险行为              B.主动</w:t>
      </w:r>
      <w:r>
        <w:rPr>
          <w:rFonts w:hint="eastAsia" w:ascii="仿宋" w:hAnsi="仿宋" w:eastAsia="仿宋" w:cs="仿宋"/>
          <w:color w:val="000000" w:themeColor="text1"/>
          <w:sz w:val="24"/>
          <w:szCs w:val="24"/>
          <w:lang w:eastAsia="zh-CN"/>
          <w14:textFill>
            <w14:solidFill>
              <w14:schemeClr w14:val="tx1"/>
            </w14:solidFill>
          </w14:textFill>
        </w:rPr>
        <w:t>走</w:t>
      </w:r>
      <w:r>
        <w:rPr>
          <w:rFonts w:hint="eastAsia" w:ascii="仿宋" w:hAnsi="仿宋" w:eastAsia="仿宋" w:cs="仿宋"/>
          <w:color w:val="000000" w:themeColor="text1"/>
          <w:sz w:val="24"/>
          <w:szCs w:val="24"/>
          <w14:textFill>
            <w14:solidFill>
              <w14:schemeClr w14:val="tx1"/>
            </w14:solidFill>
          </w14:textFill>
        </w:rPr>
        <w:t>在团队</w:t>
      </w:r>
      <w:bookmarkEnd w:id="114"/>
      <w:bookmarkEnd w:id="115"/>
      <w:r>
        <w:rPr>
          <w:rFonts w:hint="eastAsia" w:ascii="仿宋" w:hAnsi="仿宋" w:eastAsia="仿宋" w:cs="仿宋"/>
          <w:color w:val="000000" w:themeColor="text1"/>
          <w:sz w:val="24"/>
          <w:szCs w:val="24"/>
          <w:lang w:eastAsia="zh-CN"/>
          <w14:textFill>
            <w14:solidFill>
              <w14:schemeClr w14:val="tx1"/>
            </w14:solidFill>
          </w14:textFill>
        </w:rPr>
        <w:t>最后</w:t>
      </w:r>
    </w:p>
    <w:p>
      <w:pPr>
        <w:ind w:firstLine="240" w:firstLineChars="100"/>
        <w:rPr>
          <w:rFonts w:hint="eastAsia" w:ascii="仿宋" w:hAnsi="仿宋" w:eastAsia="仿宋" w:cs="仿宋"/>
          <w:color w:val="000000" w:themeColor="text1"/>
          <w:sz w:val="24"/>
          <w:szCs w:val="24"/>
          <w:lang w:eastAsia="zh-CN"/>
          <w14:textFill>
            <w14:solidFill>
              <w14:schemeClr w14:val="tx1"/>
            </w14:solidFill>
          </w14:textFill>
        </w:rPr>
      </w:pPr>
      <w:bookmarkStart w:id="116" w:name="_Toc32301"/>
      <w:bookmarkStart w:id="117" w:name="_Toc9795"/>
      <w:r>
        <w:rPr>
          <w:rFonts w:hint="eastAsia" w:ascii="仿宋" w:hAnsi="仿宋" w:eastAsia="仿宋" w:cs="仿宋"/>
          <w:color w:val="000000" w:themeColor="text1"/>
          <w:sz w:val="24"/>
          <w:szCs w:val="24"/>
          <w14:textFill>
            <w14:solidFill>
              <w14:schemeClr w14:val="tx1"/>
            </w14:solidFill>
          </w14:textFill>
        </w:rPr>
        <w:t xml:space="preserve">C在前带队，督促大家紧跟团队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D.随时清点人</w:t>
      </w:r>
      <w:bookmarkEnd w:id="116"/>
      <w:bookmarkEnd w:id="117"/>
      <w:r>
        <w:rPr>
          <w:rFonts w:hint="eastAsia" w:ascii="仿宋" w:hAnsi="仿宋" w:eastAsia="仿宋" w:cs="仿宋"/>
          <w:color w:val="000000" w:themeColor="text1"/>
          <w:sz w:val="24"/>
          <w:szCs w:val="24"/>
          <w:lang w:eastAsia="zh-CN"/>
          <w14:textFill>
            <w14:solidFill>
              <w14:schemeClr w14:val="tx1"/>
            </w14:solidFill>
          </w14:textFill>
        </w:rPr>
        <w:t>数</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18" w:name="_Toc895"/>
      <w:bookmarkStart w:id="119" w:name="_Toc29191"/>
      <w:r>
        <w:rPr>
          <w:rFonts w:hint="eastAsia" w:ascii="仿宋" w:hAnsi="仿宋" w:eastAsia="仿宋" w:cs="仿宋"/>
          <w:color w:val="000000" w:themeColor="text1"/>
          <w:sz w:val="24"/>
          <w:szCs w:val="24"/>
          <w14:textFill>
            <w14:solidFill>
              <w14:schemeClr w14:val="tx1"/>
            </w14:solidFill>
          </w14:textFill>
        </w:rPr>
        <w:t>E.多观察周围环境和动向，提醒游客注意人身财产安全</w:t>
      </w:r>
      <w:bookmarkEnd w:id="118"/>
      <w:bookmarkEnd w:id="119"/>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在国外住店过程中，领队应提醒游客注意（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20" w:name="_Toc9711"/>
      <w:bookmarkStart w:id="121" w:name="_Toc18143"/>
      <w:r>
        <w:rPr>
          <w:rFonts w:hint="eastAsia" w:ascii="仿宋" w:hAnsi="仿宋" w:eastAsia="仿宋" w:cs="仿宋"/>
          <w:color w:val="000000" w:themeColor="text1"/>
          <w:sz w:val="24"/>
          <w:szCs w:val="24"/>
          <w14:textFill>
            <w14:solidFill>
              <w14:schemeClr w14:val="tx1"/>
            </w14:solidFill>
          </w14:textFill>
        </w:rPr>
        <w:t>A.不在公共场所吸烟</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B.讲话声音不能影响到其他人</w:t>
      </w:r>
      <w:bookmarkEnd w:id="120"/>
      <w:bookmarkEnd w:id="121"/>
      <w:r>
        <w:rPr>
          <w:rFonts w:hint="eastAsia" w:ascii="仿宋" w:hAnsi="仿宋" w:eastAsia="仿宋" w:cs="仿宋"/>
          <w:color w:val="000000" w:themeColor="text1"/>
          <w:sz w:val="24"/>
          <w:szCs w:val="24"/>
          <w14:textFill>
            <w14:solidFill>
              <w14:schemeClr w14:val="tx1"/>
            </w14:solidFill>
          </w14:textFill>
        </w:rPr>
        <w:tab/>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22" w:name="_Toc16650"/>
      <w:bookmarkStart w:id="123" w:name="_Toc15212"/>
      <w:r>
        <w:rPr>
          <w:rFonts w:hint="eastAsia" w:ascii="仿宋" w:hAnsi="仿宋" w:eastAsia="仿宋" w:cs="仿宋"/>
          <w:color w:val="000000" w:themeColor="text1"/>
          <w:sz w:val="24"/>
          <w:szCs w:val="24"/>
          <w14:textFill>
            <w14:solidFill>
              <w14:schemeClr w14:val="tx1"/>
            </w14:solidFill>
          </w14:textFill>
        </w:rPr>
        <w:t>C.不要穿拖鞋、睡衣在酒店内串房</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D.不要</w:t>
      </w:r>
      <w:r>
        <w:rPr>
          <w:rFonts w:hint="eastAsia" w:ascii="仿宋" w:hAnsi="仿宋" w:eastAsia="仿宋" w:cs="仿宋"/>
          <w:color w:val="000000" w:themeColor="text1"/>
          <w:sz w:val="24"/>
          <w:szCs w:val="24"/>
          <w:lang w:eastAsia="zh-CN"/>
          <w14:textFill>
            <w14:solidFill>
              <w14:schemeClr w14:val="tx1"/>
            </w14:solidFill>
          </w14:textFill>
        </w:rPr>
        <w:t>随意</w:t>
      </w:r>
      <w:r>
        <w:rPr>
          <w:rFonts w:hint="eastAsia" w:ascii="仿宋" w:hAnsi="仿宋" w:eastAsia="仿宋" w:cs="仿宋"/>
          <w:color w:val="000000" w:themeColor="text1"/>
          <w:sz w:val="24"/>
          <w:szCs w:val="24"/>
          <w14:textFill>
            <w14:solidFill>
              <w14:schemeClr w14:val="tx1"/>
            </w14:solidFill>
          </w14:textFill>
        </w:rPr>
        <w:t>带走酒店的设施和挂件</w:t>
      </w:r>
      <w:bookmarkEnd w:id="122"/>
      <w:bookmarkEnd w:id="123"/>
      <w:r>
        <w:rPr>
          <w:rFonts w:hint="eastAsia" w:ascii="仿宋" w:hAnsi="仿宋" w:eastAsia="仿宋" w:cs="仿宋"/>
          <w:color w:val="000000" w:themeColor="text1"/>
          <w:sz w:val="24"/>
          <w:szCs w:val="24"/>
          <w14:textFill>
            <w14:solidFill>
              <w14:schemeClr w14:val="tx1"/>
            </w14:solidFill>
          </w14:textFill>
        </w:rPr>
        <w:tab/>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24" w:name="_Toc5616"/>
      <w:bookmarkStart w:id="125" w:name="_Toc14254"/>
      <w:r>
        <w:rPr>
          <w:rFonts w:hint="eastAsia" w:ascii="仿宋" w:hAnsi="仿宋" w:eastAsia="仿宋" w:cs="仿宋"/>
          <w:color w:val="000000" w:themeColor="text1"/>
          <w:sz w:val="24"/>
          <w:szCs w:val="24"/>
          <w14:textFill>
            <w14:solidFill>
              <w14:schemeClr w14:val="tx1"/>
            </w14:solidFill>
          </w14:textFill>
        </w:rPr>
        <w:t>E.不要随地吐痰</w:t>
      </w:r>
      <w:bookmarkEnd w:id="124"/>
      <w:bookmarkEnd w:id="125"/>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t xml:space="preserve">地陪预防游客走失的措施有（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26" w:name="_Toc31997"/>
      <w:bookmarkStart w:id="127" w:name="_Toc16209"/>
      <w:r>
        <w:rPr>
          <w:rFonts w:hint="eastAsia" w:ascii="仿宋" w:hAnsi="仿宋" w:eastAsia="仿宋" w:cs="仿宋"/>
          <w:color w:val="000000" w:themeColor="text1"/>
          <w:sz w:val="24"/>
          <w:szCs w:val="24"/>
          <w14:textFill>
            <w14:solidFill>
              <w14:schemeClr w14:val="tx1"/>
            </w14:solidFill>
          </w14:textFill>
        </w:rPr>
        <w:t>Ａ.让游客记住接待社的名称、旅游车车号或标志、下榻饭店名称、电话</w:t>
      </w:r>
      <w:bookmarkEnd w:id="126"/>
      <w:bookmarkEnd w:id="127"/>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28" w:name="_Toc11083"/>
      <w:bookmarkStart w:id="129" w:name="_Toc1679"/>
      <w:r>
        <w:rPr>
          <w:rFonts w:hint="eastAsia" w:ascii="仿宋" w:hAnsi="仿宋" w:eastAsia="仿宋" w:cs="仿宋"/>
          <w:color w:val="000000" w:themeColor="text1"/>
          <w:sz w:val="24"/>
          <w:szCs w:val="24"/>
          <w14:textFill>
            <w14:solidFill>
              <w14:schemeClr w14:val="tx1"/>
            </w14:solidFill>
          </w14:textFill>
        </w:rPr>
        <w:t>Ｂ.做好每天行程预报工作，包括游览景点及用餐地点</w:t>
      </w:r>
      <w:bookmarkEnd w:id="128"/>
      <w:bookmarkEnd w:id="129"/>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30" w:name="_Toc6774"/>
      <w:bookmarkStart w:id="131" w:name="_Toc10830"/>
      <w:r>
        <w:rPr>
          <w:rFonts w:hint="eastAsia" w:ascii="仿宋" w:hAnsi="仿宋" w:eastAsia="仿宋" w:cs="仿宋"/>
          <w:color w:val="000000" w:themeColor="text1"/>
          <w:sz w:val="24"/>
          <w:szCs w:val="24"/>
          <w14:textFill>
            <w14:solidFill>
              <w14:schemeClr w14:val="tx1"/>
            </w14:solidFill>
          </w14:textFill>
        </w:rPr>
        <w:t>Ｃ.讲清旅游路线、所需时间，</w:t>
      </w:r>
      <w:r>
        <w:rPr>
          <w:rFonts w:hint="eastAsia" w:ascii="仿宋" w:hAnsi="仿宋" w:eastAsia="仿宋" w:cs="仿宋"/>
          <w:color w:val="000000" w:themeColor="text1"/>
          <w:sz w:val="24"/>
          <w:szCs w:val="24"/>
          <w:lang w:eastAsia="zh-CN"/>
          <w14:textFill>
            <w14:solidFill>
              <w14:schemeClr w14:val="tx1"/>
            </w14:solidFill>
          </w14:textFill>
        </w:rPr>
        <w:t>不断</w:t>
      </w:r>
      <w:r>
        <w:rPr>
          <w:rFonts w:hint="eastAsia" w:ascii="仿宋" w:hAnsi="仿宋" w:eastAsia="仿宋" w:cs="仿宋"/>
          <w:color w:val="000000" w:themeColor="text1"/>
          <w:sz w:val="24"/>
          <w:szCs w:val="24"/>
          <w14:textFill>
            <w14:solidFill>
              <w14:schemeClr w14:val="tx1"/>
            </w14:solidFill>
          </w14:textFill>
        </w:rPr>
        <w:t>强调集合时间和地点</w:t>
      </w:r>
      <w:bookmarkEnd w:id="130"/>
      <w:bookmarkEnd w:id="131"/>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32" w:name="_Toc2529"/>
      <w:bookmarkStart w:id="133" w:name="_Toc31132"/>
      <w:r>
        <w:rPr>
          <w:rFonts w:hint="eastAsia" w:ascii="仿宋" w:hAnsi="仿宋" w:eastAsia="仿宋" w:cs="仿宋"/>
          <w:color w:val="000000" w:themeColor="text1"/>
          <w:sz w:val="24"/>
          <w:szCs w:val="24"/>
          <w14:textFill>
            <w14:solidFill>
              <w14:schemeClr w14:val="tx1"/>
            </w14:solidFill>
          </w14:textFill>
        </w:rPr>
        <w:t>Ｄ.地陪、全陪和领队要分工协作、密切配合</w:t>
      </w:r>
      <w:bookmarkEnd w:id="132"/>
      <w:bookmarkEnd w:id="133"/>
      <w:r>
        <w:rPr>
          <w:rFonts w:hint="eastAsia" w:ascii="仿宋" w:hAnsi="仿宋" w:eastAsia="仿宋" w:cs="仿宋"/>
          <w:color w:val="000000" w:themeColor="text1"/>
          <w:sz w:val="24"/>
          <w:szCs w:val="24"/>
          <w:lang w:eastAsia="zh-CN"/>
          <w14:textFill>
            <w14:solidFill>
              <w14:schemeClr w14:val="tx1"/>
            </w14:solidFill>
          </w14:textFill>
        </w:rPr>
        <w:t>、各司其职</w:t>
      </w:r>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bookmarkStart w:id="134" w:name="_Toc17512"/>
      <w:bookmarkStart w:id="135" w:name="_Toc9766"/>
      <w:r>
        <w:rPr>
          <w:rFonts w:hint="eastAsia" w:ascii="仿宋" w:hAnsi="仿宋" w:eastAsia="仿宋" w:cs="仿宋"/>
          <w:color w:val="000000" w:themeColor="text1"/>
          <w:sz w:val="24"/>
          <w:szCs w:val="24"/>
          <w14:textFill>
            <w14:solidFill>
              <w14:schemeClr w14:val="tx1"/>
            </w14:solidFill>
          </w14:textFill>
        </w:rPr>
        <w:t>Ｅ.自由活动时提醒游客不要走得太远，不要太晚回饭店</w:t>
      </w:r>
      <w:bookmarkEnd w:id="134"/>
      <w:bookmarkEnd w:id="135"/>
      <w:r>
        <w:rPr>
          <w:rFonts w:hint="eastAsia" w:ascii="仿宋" w:hAnsi="仿宋" w:eastAsia="仿宋" w:cs="仿宋"/>
          <w:color w:val="000000" w:themeColor="text1"/>
          <w:sz w:val="24"/>
          <w:szCs w:val="24"/>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答案：</w:t>
      </w:r>
      <w:r>
        <w:rPr>
          <w:rFonts w:hint="eastAsia" w:ascii="仿宋" w:hAnsi="仿宋" w:eastAsia="仿宋" w:cs="仿宋"/>
          <w:color w:val="000000" w:themeColor="text1"/>
          <w:sz w:val="24"/>
          <w:szCs w:val="24"/>
          <w:lang w:val="en-US" w:eastAsia="zh-CN"/>
          <w14:textFill>
            <w14:solidFill>
              <w14:schemeClr w14:val="tx1"/>
            </w14:solidFill>
          </w14:textFill>
        </w:rPr>
        <w:t>ABCDE</w:t>
      </w:r>
    </w:p>
    <w:p>
      <w:pP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27.若接待计划中有地陪不熟悉的景点，地陪在接团前应了解该景点的(     )。</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A.所在位置              B.开放时间       C.主要设施</w:t>
      </w:r>
    </w:p>
    <w:p>
      <w:pPr>
        <w:ind w:firstLine="240" w:firstLineChars="100"/>
        <w:rPr>
          <w:rFonts w:hint="default" w:ascii="仿宋" w:hAnsi="仿宋" w:eastAsia="仿宋" w:cs="仿宋"/>
          <w:strike w:val="0"/>
          <w:dstrike w:val="0"/>
          <w:color w:val="000000" w:themeColor="text1"/>
          <w:sz w:val="24"/>
          <w:szCs w:val="24"/>
          <w:highlight w:val="none"/>
          <w:lang w:val="en-US"/>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D.游览线路              E.厕所位置</w:t>
      </w:r>
    </w:p>
    <w:p>
      <w:pPr>
        <w:ind w:firstLine="240" w:firstLineChars="100"/>
        <w:rPr>
          <w:rFonts w:hint="default" w:ascii="仿宋" w:hAnsi="仿宋" w:eastAsia="仿宋" w:cs="仿宋"/>
          <w:strike/>
          <w:dstrike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ABDE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导游服务是旅游服务中具有代表性的工作，具有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的特点。</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A.独立性强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B.脑体高度结合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C.客观要求复杂多变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D.跨文化性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E.导游个性化鲜明</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答案：ABCD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全陪在末站服务时，应</w:t>
      </w:r>
      <w:r>
        <w:rPr>
          <w:rFonts w:hint="eastAsia" w:ascii="仿宋" w:hAnsi="仿宋" w:eastAsia="仿宋" w:cs="仿宋"/>
          <w:color w:val="000000" w:themeColor="text1"/>
          <w:sz w:val="24"/>
          <w:szCs w:val="24"/>
          <w:lang w:eastAsia="zh-CN"/>
          <w14:textFill>
            <w14:solidFill>
              <w14:schemeClr w14:val="tx1"/>
            </w14:solidFill>
          </w14:textFill>
        </w:rPr>
        <w:t>做到</w:t>
      </w:r>
      <w:r>
        <w:rPr>
          <w:rFonts w:hint="eastAsia" w:ascii="仿宋" w:hAnsi="仿宋" w:eastAsia="仿宋" w:cs="仿宋"/>
          <w:color w:val="000000" w:themeColor="text1"/>
          <w:sz w:val="24"/>
          <w:szCs w:val="24"/>
          <w14:textFill>
            <w14:solidFill>
              <w14:schemeClr w14:val="tx1"/>
            </w14:solidFill>
          </w14:textFill>
        </w:rPr>
        <w:t>（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提醒游客保管好自己的物品和证件</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征求游客的意见和建议</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致欢送词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协助游客清点行李，以防遗失</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请游客填写《游客意见表》</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答案：ABCE</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highlight w:val="none"/>
          <w:lang w:val="en-US" w:eastAsia="zh-CN"/>
          <w14:textFill>
            <w14:solidFill>
              <w14:schemeClr w14:val="tx1"/>
            </w14:solidFill>
          </w14:textFill>
        </w:rPr>
        <w:t>30.导游到机场接到应接的散客后，要做好的工作有(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A.介绍所代表的旅行社和自己的姓名,对其表示欢迎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B.询问游客在机场是否有需要办理的事情</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C.询问游客托运的行李件数,并进行清点</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D.帮助游客提取行李并引导其上车</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E.介绍当地的风情和下榻的饭店的情况</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答案：AB</w:t>
      </w: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r>
        <w:rPr>
          <w:rFonts w:hint="eastAsia" w:ascii="仿宋" w:hAnsi="仿宋" w:eastAsia="仿宋" w:cs="仿宋"/>
          <w:color w:val="000000" w:themeColor="text1"/>
          <w:sz w:val="24"/>
          <w:szCs w:val="24"/>
          <w:highlight w:val="none"/>
          <w14:textFill>
            <w14:solidFill>
              <w14:schemeClr w14:val="tx1"/>
            </w14:solidFill>
          </w14:textFill>
        </w:rPr>
        <w:t>D</w:t>
      </w:r>
    </w:p>
    <w:p>
      <w:pP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31.接团前，地陪应到旅行社领取的表单有（     ）。</w:t>
      </w:r>
    </w:p>
    <w:p>
      <w:pPr>
        <w:ind w:firstLine="240" w:firstLineChars="100"/>
        <w:rPr>
          <w:rFonts w:hint="default"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 xml:space="preserve"> A.接待计划表                       B.旅游团名单</w:t>
      </w:r>
    </w:p>
    <w:p>
      <w:pPr>
        <w:ind w:firstLine="240" w:firstLineChars="100"/>
        <w:rPr>
          <w:rFonts w:hint="default"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 xml:space="preserve"> C.旅游服务质量反馈表               D.物品借用表</w:t>
      </w:r>
    </w:p>
    <w:p>
      <w:pPr>
        <w:ind w:firstLine="240" w:firstLineChars="100"/>
        <w:jc w:val="left"/>
        <w:rPr>
          <w:rFonts w:hint="default" w:ascii="仿宋" w:hAnsi="仿宋" w:eastAsia="仿宋" w:cs="仿宋"/>
          <w:strike w:val="0"/>
          <w:dstrike w:val="0"/>
          <w:color w:val="000000" w:themeColor="text1"/>
          <w:sz w:val="24"/>
          <w:szCs w:val="24"/>
          <w:highlight w:val="none"/>
          <w:u w:val="none"/>
          <w:lang w:val="en-US"/>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 xml:space="preserve"> E.费用结算单</w:t>
      </w:r>
    </w:p>
    <w:p>
      <w:pP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u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u w:val="none"/>
          <w:lang w:val="en-US" w:eastAsia="zh-CN"/>
          <w14:textFill>
            <w14:solidFill>
              <w14:schemeClr w14:val="tx1"/>
            </w14:solidFill>
          </w14:textFill>
        </w:rPr>
        <w:t>ABCE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参加我国导游资格考试的条件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正确的有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A.中华人民共和国公民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B.具有大专或者以上学历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C.身体健康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D.具有适应导游需要的基本知识和语言表达能力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E.参加国家旅游局或地方旅游行政管理部门组织的考试培训</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答案：ACD</w:t>
      </w:r>
    </w:p>
    <w:p>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决定导游讲解语言快慢的因素有(</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A.游客的类型</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B.讲解的方式</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C.讲解的内容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D.游客的情绪</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E.讲解的地点</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答案：AC</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导游处理好与旅游团领队关系的方法主要有（</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A.多同领队磋商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B.多给领队“面子”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C.多按领队的意见办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D.多支持领队的工作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E.多给领队一些好处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r>
        <w:rPr>
          <w:rFonts w:hint="eastAsia" w:ascii="仿宋" w:hAnsi="仿宋" w:eastAsia="仿宋" w:cs="仿宋"/>
          <w:color w:val="000000" w:themeColor="text1"/>
          <w:sz w:val="24"/>
          <w:szCs w:val="24"/>
          <w:highlight w:val="none"/>
          <w14:textFill>
            <w14:solidFill>
              <w14:schemeClr w14:val="tx1"/>
            </w14:solidFill>
          </w14:textFill>
        </w:rPr>
        <w:t>BD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下列关于导游人员相关礼仪规范的说法中，正确的有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A.女导游可以佩戴耳环、手镯等饰物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B.带团时最好不要吃葱、蒜、韭菜等有异味的食物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C.坐下时不应高跷二郎腿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D.始终以微笑来面对游客，为游客提供微笑服务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E.不随意进入游客房间，</w:t>
      </w:r>
      <w:r>
        <w:rPr>
          <w:rFonts w:hint="eastAsia" w:ascii="仿宋" w:hAnsi="仿宋" w:eastAsia="仿宋" w:cs="仿宋"/>
          <w:color w:val="000000" w:themeColor="text1"/>
          <w:sz w:val="24"/>
          <w:szCs w:val="24"/>
          <w:lang w:val="en-US" w:eastAsia="zh-CN"/>
          <w14:textFill>
            <w14:solidFill>
              <w14:schemeClr w14:val="tx1"/>
            </w14:solidFill>
          </w14:textFill>
        </w:rPr>
        <w:t>确</w:t>
      </w:r>
      <w:r>
        <w:rPr>
          <w:rFonts w:hint="eastAsia" w:ascii="仿宋" w:hAnsi="仿宋" w:eastAsia="仿宋" w:cs="仿宋"/>
          <w:color w:val="000000" w:themeColor="text1"/>
          <w:sz w:val="24"/>
          <w:szCs w:val="24"/>
          <w14:textFill>
            <w14:solidFill>
              <w14:schemeClr w14:val="tx1"/>
            </w14:solidFill>
          </w14:textFill>
        </w:rPr>
        <w:t>有事需要进入时，应事先电话约定并准时抵达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导游人员着装的TPO原则分别是指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 风格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 品味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C.场合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 时间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E. 地点</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地陪导游接旅游团前的业务准备包括</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A.落实住房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B.熟悉接待计划       C. 落实旅游车辆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D.做好有关知识准备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E.与全赔联系</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地陪导游准备接待一个旅游团，作为一名新导游，接待计划中安排的某景点他没去过，他需要做的业务准备有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A.熟悉景点的线路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w:t>
      </w:r>
      <w:r>
        <w:rPr>
          <w:rFonts w:hint="eastAsia" w:ascii="仿宋" w:hAnsi="仿宋" w:eastAsia="仿宋" w:cs="仿宋"/>
          <w:color w:val="000000" w:themeColor="text1"/>
          <w:sz w:val="24"/>
          <w:szCs w:val="24"/>
          <w:lang w:eastAsia="zh-CN"/>
          <w14:textFill>
            <w14:solidFill>
              <w14:schemeClr w14:val="tx1"/>
            </w14:solidFill>
          </w14:textFill>
        </w:rPr>
        <w:t>熟悉</w:t>
      </w:r>
      <w:r>
        <w:rPr>
          <w:rFonts w:hint="eastAsia" w:ascii="仿宋" w:hAnsi="仿宋" w:eastAsia="仿宋" w:cs="仿宋"/>
          <w:color w:val="000000" w:themeColor="text1"/>
          <w:sz w:val="24"/>
          <w:szCs w:val="24"/>
          <w14:textFill>
            <w14:solidFill>
              <w14:schemeClr w14:val="tx1"/>
            </w14:solidFill>
          </w14:textFill>
        </w:rPr>
        <w:t xml:space="preserve">厕所位置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C. 熟悉景点</w:t>
      </w:r>
      <w:r>
        <w:rPr>
          <w:rFonts w:hint="eastAsia" w:ascii="仿宋" w:hAnsi="仿宋" w:eastAsia="仿宋" w:cs="仿宋"/>
          <w:color w:val="000000" w:themeColor="text1"/>
          <w:sz w:val="24"/>
          <w:szCs w:val="24"/>
          <w:lang w:eastAsia="zh-CN"/>
          <w14:textFill>
            <w14:solidFill>
              <w14:schemeClr w14:val="tx1"/>
            </w14:solidFill>
          </w14:textFill>
        </w:rPr>
        <w:t>管理</w:t>
      </w:r>
      <w:r>
        <w:rPr>
          <w:rFonts w:hint="eastAsia" w:ascii="仿宋" w:hAnsi="仿宋" w:eastAsia="仿宋" w:cs="仿宋"/>
          <w:color w:val="000000" w:themeColor="text1"/>
          <w:sz w:val="24"/>
          <w:szCs w:val="24"/>
          <w14:textFill>
            <w14:solidFill>
              <w14:schemeClr w14:val="tx1"/>
            </w14:solidFill>
          </w14:textFill>
        </w:rPr>
        <w:t xml:space="preserve">机构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掌握</w:t>
      </w:r>
      <w:r>
        <w:rPr>
          <w:rFonts w:hint="eastAsia" w:ascii="仿宋" w:hAnsi="仿宋" w:eastAsia="仿宋" w:cs="仿宋"/>
          <w:color w:val="000000" w:themeColor="text1"/>
          <w:sz w:val="24"/>
          <w:szCs w:val="24"/>
          <w14:textFill>
            <w14:solidFill>
              <w14:schemeClr w14:val="tx1"/>
            </w14:solidFill>
          </w14:textFill>
        </w:rPr>
        <w:t>景点开放时间        E.</w:t>
      </w:r>
      <w:r>
        <w:rPr>
          <w:rFonts w:hint="eastAsia" w:ascii="仿宋" w:hAnsi="仿宋" w:eastAsia="仿宋" w:cs="仿宋"/>
          <w:color w:val="000000" w:themeColor="text1"/>
          <w:sz w:val="24"/>
          <w:szCs w:val="24"/>
          <w:lang w:eastAsia="zh-CN"/>
          <w14:textFill>
            <w14:solidFill>
              <w14:schemeClr w14:val="tx1"/>
            </w14:solidFill>
          </w14:textFill>
        </w:rPr>
        <w:t>熟悉景区</w:t>
      </w:r>
      <w:r>
        <w:rPr>
          <w:rFonts w:hint="eastAsia" w:ascii="仿宋" w:hAnsi="仿宋" w:eastAsia="仿宋" w:cs="仿宋"/>
          <w:color w:val="000000" w:themeColor="text1"/>
          <w:sz w:val="24"/>
          <w:szCs w:val="24"/>
          <w14:textFill>
            <w14:solidFill>
              <w14:schemeClr w14:val="tx1"/>
            </w14:solidFill>
          </w14:textFill>
        </w:rPr>
        <w:t>购票点</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答案：ABD</w:t>
      </w:r>
    </w:p>
    <w:p>
      <w:pPr>
        <w:numPr>
          <w:ilvl w:val="0"/>
          <w:numId w:val="0"/>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39.</w:t>
      </w:r>
      <w:r>
        <w:rPr>
          <w:rFonts w:hint="eastAsia" w:ascii="仿宋" w:hAnsi="仿宋" w:eastAsia="仿宋" w:cs="仿宋"/>
          <w:color w:val="000000" w:themeColor="text1"/>
          <w:sz w:val="24"/>
          <w:szCs w:val="24"/>
          <w14:textFill>
            <w14:solidFill>
              <w14:schemeClr w14:val="tx1"/>
            </w14:solidFill>
          </w14:textFill>
        </w:rPr>
        <w:t>在地陪带团过程中，要随时提醒游客记住旅游车的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等信息。</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A.司机姓名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B.座位数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C.车牌号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D.车型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E.颜色</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答案：CDE</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40.游客的下列行为中，属于违法行为的有（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A.嫖娼    B.贩毒    C.信教    D.讲黄段子    E.套购外汇</w:t>
      </w:r>
    </w:p>
    <w:p>
      <w:pPr>
        <w:ind w:firstLine="240" w:firstLineChars="100"/>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BE</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41.导游与司机的协作应该包括（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A.及时向司机通报相关信息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B.征求司机对日程安排的意见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C.行车中与司机闲聊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D.遇到险情，由司机保护车辆和游客，导游去求援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E.协助司机做好行车安全工作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r>
        <w:rPr>
          <w:rFonts w:hint="eastAsia" w:ascii="仿宋" w:hAnsi="仿宋" w:eastAsia="仿宋" w:cs="仿宋"/>
          <w:color w:val="000000" w:themeColor="text1"/>
          <w:sz w:val="24"/>
          <w:szCs w:val="24"/>
          <w:highlight w:val="none"/>
          <w14:textFill>
            <w14:solidFill>
              <w14:schemeClr w14:val="tx1"/>
            </w14:solidFill>
          </w14:textFill>
        </w:rPr>
        <w:t>BD</w:t>
      </w:r>
      <w:r>
        <w:rPr>
          <w:rFonts w:hint="eastAsia" w:ascii="仿宋" w:hAnsi="仿宋" w:eastAsia="仿宋" w:cs="仿宋"/>
          <w:color w:val="000000" w:themeColor="text1"/>
          <w:sz w:val="24"/>
          <w:szCs w:val="24"/>
          <w:highlight w:val="none"/>
          <w:lang w:val="en-US" w:eastAsia="zh-CN"/>
          <w14:textFill>
            <w14:solidFill>
              <w14:schemeClr w14:val="tx1"/>
            </w14:solidFill>
          </w14:textFill>
        </w:rPr>
        <w:t>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下列关于导游员沿途导游的做法中，</w:t>
      </w:r>
      <w:r>
        <w:rPr>
          <w:rFonts w:hint="eastAsia" w:ascii="仿宋" w:hAnsi="仿宋" w:eastAsia="仿宋" w:cs="仿宋"/>
          <w:color w:val="000000" w:themeColor="text1"/>
          <w:sz w:val="24"/>
          <w:szCs w:val="24"/>
          <w14:textFill>
            <w14:solidFill>
              <w14:schemeClr w14:val="tx1"/>
            </w14:solidFill>
          </w14:textFill>
        </w:rPr>
        <w:t>正确的有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A.面带微笑站在车的前部、司机的右后侧</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B.对重要的内容要重复讲解或加以解释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C.高速公路上要站稳抓牢进行导游讲解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D.旅游者如果比较疲劳，导游员可少讲解，多让旅游者休息</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E.长距离行驶时，导游可以穿插进行一些游戏和娱乐内容</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w:t>
      </w:r>
      <w:r>
        <w:rPr>
          <w:rFonts w:hint="eastAsia" w:ascii="仿宋" w:hAnsi="仿宋" w:eastAsia="仿宋" w:cs="仿宋"/>
          <w:color w:val="000000" w:themeColor="text1"/>
          <w:sz w:val="24"/>
          <w:szCs w:val="24"/>
          <w14:textFill>
            <w14:solidFill>
              <w14:schemeClr w14:val="tx1"/>
            </w14:solidFill>
          </w14:textFill>
        </w:rPr>
        <w:t>关于用餐时的导游服务，</w:t>
      </w:r>
      <w:r>
        <w:rPr>
          <w:rFonts w:hint="eastAsia" w:ascii="仿宋" w:hAnsi="仿宋" w:eastAsia="仿宋" w:cs="仿宋"/>
          <w:color w:val="000000" w:themeColor="text1"/>
          <w:sz w:val="24"/>
          <w:szCs w:val="24"/>
          <w:lang w:eastAsia="zh-CN"/>
          <w14:textFill>
            <w14:solidFill>
              <w14:schemeClr w14:val="tx1"/>
            </w14:solidFill>
          </w14:textFill>
        </w:rPr>
        <w:t>下列</w:t>
      </w:r>
      <w:r>
        <w:rPr>
          <w:rFonts w:hint="eastAsia" w:ascii="仿宋" w:hAnsi="仿宋" w:eastAsia="仿宋" w:cs="仿宋"/>
          <w:color w:val="000000" w:themeColor="text1"/>
          <w:sz w:val="24"/>
          <w:szCs w:val="24"/>
          <w14:textFill>
            <w14:solidFill>
              <w14:schemeClr w14:val="tx1"/>
            </w14:solidFill>
          </w14:textFill>
        </w:rPr>
        <w:t>描述</w:t>
      </w:r>
      <w:r>
        <w:rPr>
          <w:rFonts w:hint="eastAsia" w:ascii="仿宋" w:hAnsi="仿宋" w:eastAsia="仿宋" w:cs="仿宋"/>
          <w:color w:val="000000" w:themeColor="text1"/>
          <w:sz w:val="24"/>
          <w:szCs w:val="24"/>
          <w:lang w:eastAsia="zh-CN"/>
          <w14:textFill>
            <w14:solidFill>
              <w14:schemeClr w14:val="tx1"/>
            </w14:solidFill>
          </w14:textFill>
        </w:rPr>
        <w:t>中</w:t>
      </w:r>
      <w:r>
        <w:rPr>
          <w:rFonts w:hint="eastAsia" w:ascii="仿宋" w:hAnsi="仿宋" w:eastAsia="仿宋" w:cs="仿宋"/>
          <w:color w:val="000000" w:themeColor="text1"/>
          <w:sz w:val="24"/>
          <w:szCs w:val="24"/>
          <w14:textFill>
            <w14:solidFill>
              <w14:schemeClr w14:val="tx1"/>
            </w14:solidFill>
          </w14:textFill>
        </w:rPr>
        <w:t>正确的有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A.地陪应介绍餐厅的设施、菜肴特色、酒水类别和洗手间的位置</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B.告知旅游者餐饮标准所含范围与自费项目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C.巡视用餐</w:t>
      </w:r>
      <w:r>
        <w:rPr>
          <w:rFonts w:hint="eastAsia" w:ascii="仿宋" w:hAnsi="仿宋" w:eastAsia="仿宋" w:cs="仿宋"/>
          <w:color w:val="000000" w:themeColor="text1"/>
          <w:sz w:val="24"/>
          <w:szCs w:val="24"/>
          <w:lang w:eastAsia="zh-CN"/>
          <w14:textFill>
            <w14:solidFill>
              <w14:schemeClr w14:val="tx1"/>
            </w14:solidFill>
          </w14:textFill>
        </w:rPr>
        <w:t>不少于</w:t>
      </w:r>
      <w:r>
        <w:rPr>
          <w:rFonts w:hint="eastAsia" w:ascii="仿宋" w:hAnsi="仿宋" w:eastAsia="仿宋" w:cs="仿宋"/>
          <w:color w:val="000000" w:themeColor="text1"/>
          <w:sz w:val="24"/>
          <w:szCs w:val="24"/>
          <w14:textFill>
            <w14:solidFill>
              <w14:schemeClr w14:val="tx1"/>
            </w14:solidFill>
          </w14:textFill>
        </w:rPr>
        <w:t>3次，</w:t>
      </w:r>
      <w:r>
        <w:rPr>
          <w:rFonts w:hint="eastAsia" w:ascii="仿宋" w:hAnsi="仿宋" w:eastAsia="仿宋" w:cs="仿宋"/>
          <w:color w:val="000000" w:themeColor="text1"/>
          <w:sz w:val="24"/>
          <w:szCs w:val="24"/>
          <w:lang w:eastAsia="zh-CN"/>
          <w14:textFill>
            <w14:solidFill>
              <w14:schemeClr w14:val="tx1"/>
            </w14:solidFill>
          </w14:textFill>
        </w:rPr>
        <w:t>随时</w:t>
      </w:r>
      <w:r>
        <w:rPr>
          <w:rFonts w:hint="eastAsia" w:ascii="仿宋" w:hAnsi="仿宋" w:eastAsia="仿宋" w:cs="仿宋"/>
          <w:color w:val="000000" w:themeColor="text1"/>
          <w:sz w:val="24"/>
          <w:szCs w:val="24"/>
          <w14:textFill>
            <w14:solidFill>
              <w14:schemeClr w14:val="tx1"/>
            </w14:solidFill>
          </w14:textFill>
        </w:rPr>
        <w:t xml:space="preserve">解答旅游者在用餐中提出的问题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D.让有特殊饮食习惯的旅游者单独用餐</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E.监督、检查餐厅是否按标准提供服务</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答案：ABE</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44.导游接待宗教人士时要注意（   ）。</w:t>
      </w:r>
    </w:p>
    <w:p>
      <w:pPr>
        <w:ind w:left="239" w:leftChars="114"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A.适时宣传“无神论”      B.注意掌握宗教政策    </w:t>
      </w:r>
    </w:p>
    <w:p>
      <w:pPr>
        <w:ind w:left="239" w:leftChars="114"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C.尊重游客的信仰习惯       D.满足客人特殊要求    </w:t>
      </w:r>
    </w:p>
    <w:p>
      <w:pPr>
        <w:ind w:left="239" w:leftChars="114"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E.不要交谈其教义</w:t>
      </w:r>
    </w:p>
    <w:p>
      <w:pPr>
        <w:ind w:firstLine="240" w:firstLineChars="1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BCD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接待好残障游客，关键在于导游要（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A.耐心解答问题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B.预防游客走失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C.给以适时、恰当的关照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D.给以具体、周到的服务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E.做好提醒工作</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导游员在讲解的时</w:t>
      </w:r>
      <w:r>
        <w:rPr>
          <w:rFonts w:hint="eastAsia" w:ascii="仿宋" w:hAnsi="仿宋" w:eastAsia="仿宋" w:cs="仿宋"/>
          <w:color w:val="000000" w:themeColor="text1"/>
          <w:sz w:val="24"/>
          <w:szCs w:val="24"/>
          <w14:textFill>
            <w14:solidFill>
              <w14:schemeClr w14:val="tx1"/>
            </w14:solidFill>
          </w14:textFill>
        </w:rPr>
        <w:t>候要根据</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）的不同</w:t>
      </w:r>
      <w:r>
        <w:rPr>
          <w:rFonts w:hint="eastAsia" w:ascii="仿宋" w:hAnsi="仿宋" w:eastAsia="仿宋" w:cs="仿宋"/>
          <w:color w:val="000000" w:themeColor="text1"/>
          <w:sz w:val="24"/>
          <w:szCs w:val="24"/>
          <w14:textFill>
            <w14:solidFill>
              <w14:schemeClr w14:val="tx1"/>
            </w14:solidFill>
          </w14:textFill>
        </w:rPr>
        <w:t>来调节音量。</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A.旅游者数量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B.旅游者理解能力       C.导游讲解地点</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导游</w:t>
      </w:r>
      <w:r>
        <w:rPr>
          <w:rFonts w:hint="eastAsia" w:ascii="仿宋" w:hAnsi="仿宋" w:eastAsia="仿宋" w:cs="仿宋"/>
          <w:color w:val="000000" w:themeColor="text1"/>
          <w:sz w:val="24"/>
          <w:szCs w:val="24"/>
          <w14:textFill>
            <w14:solidFill>
              <w14:schemeClr w14:val="tx1"/>
            </w14:solidFill>
          </w14:textFill>
        </w:rPr>
        <w:t>讲解内容          E.旅游者年龄</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导游人员与旅游者目光接触的向度是指视线接触的方向。视线向下接触一般有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等含义。</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A.期盼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B.爱护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C.宽容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D.理性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E.轻视</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从中国山水画与西方油画的比较，就能明显感觉到东方人与西方人的思维差异，西方人的思维方式一般是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A.从抽象到具体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B.从具体到抽象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C.从远到近</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D.从近到远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E.由小到大</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答案：BDE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下列关于概述法</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说法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正确的是（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A.是一种将典故、故事、传说等与景物介绍有机结合起来的讲解方法      </w:t>
      </w:r>
    </w:p>
    <w:p>
      <w:pPr>
        <w:ind w:left="239" w:leftChars="114"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B.概述法是对景点的景物布局、特色等基本情况进行轮廓性介绍的方法       C.通常适用于游览较大的景点之前在</w:t>
      </w:r>
      <w:r>
        <w:rPr>
          <w:rFonts w:hint="eastAsia" w:ascii="仿宋" w:hAnsi="仿宋" w:eastAsia="仿宋" w:cs="仿宋"/>
          <w:color w:val="000000" w:themeColor="text1"/>
          <w:sz w:val="24"/>
          <w:szCs w:val="24"/>
          <w:highlight w:val="none"/>
          <w:lang w:val="en-US" w:eastAsia="zh-CN"/>
          <w14:textFill>
            <w14:solidFill>
              <w14:schemeClr w14:val="tx1"/>
            </w14:solidFill>
          </w14:textFill>
        </w:rPr>
        <w:t>入</w:t>
      </w:r>
      <w:r>
        <w:rPr>
          <w:rFonts w:hint="eastAsia" w:ascii="仿宋" w:hAnsi="仿宋" w:eastAsia="仿宋" w:cs="仿宋"/>
          <w:color w:val="000000" w:themeColor="text1"/>
          <w:sz w:val="24"/>
          <w:szCs w:val="24"/>
          <w:highlight w:val="none"/>
          <w14:textFill>
            <w14:solidFill>
              <w14:schemeClr w14:val="tx1"/>
            </w14:solidFill>
          </w14:textFill>
        </w:rPr>
        <w:t xml:space="preserve">口处示意图前进行的讲解       </w:t>
      </w:r>
    </w:p>
    <w:p>
      <w:pPr>
        <w:ind w:left="239" w:leftChars="114"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D.使游客对景点有一个整体认识      </w:t>
      </w:r>
    </w:p>
    <w:p>
      <w:pPr>
        <w:ind w:left="239" w:leftChars="114"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E.介绍时突出大景点中具有代表性的景观</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答案：BC</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50.</w:t>
      </w:r>
      <w:r>
        <w:rPr>
          <w:rFonts w:hint="eastAsia" w:ascii="仿宋" w:hAnsi="仿宋" w:eastAsia="仿宋" w:cs="仿宋"/>
          <w:color w:val="000000" w:themeColor="text1"/>
          <w:sz w:val="24"/>
          <w:szCs w:val="24"/>
          <w14:textFill>
            <w14:solidFill>
              <w14:schemeClr w14:val="tx1"/>
            </w14:solidFill>
          </w14:textFill>
        </w:rPr>
        <w:t>导游员在接待高龄游客时，下列做法正确的是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A.日程安排不要太紧，活动量不宜过大</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B.适当增加休息时间和上厕所的次数</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C.采用激将法激发游客的游兴</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D.重要事项要反复提醒</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E.晚间活动不要回酒店太晚</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调节游客情绪的主要方法有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A.诱导法             B.精神补偿法           C.分析法</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D.物质补偿法         E.转移法</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游客在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情况下要求调换房间，导游应予以满足。</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A.房间有老鼠            B.楼层不好         C.房间看不到风景</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D.夏天空调不制冷        E.浴缸有污迹</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心肺复苏可用于旅游者因（    ）而导致的呼吸终止和心跳停顿。</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A.心脏病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B.溺水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C.中风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D.触电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E.高血压</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如果游客要求增加游览项目，导游人员的正确操作应该是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A.告诉游客增加游览项目需要增加费用，如果游客对费用没有意见就积极安排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B.看时间是否允许，如果没问题要先请示接待社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C.请接待社有关部门报价，将报价报给游客</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D.游客认可报价后，地陪应陪同前往，并将费用收取后按实际花销支付给司机</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E.将游客所交费用的收据交给游客</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入境旅游团中一游客希望购买几件古玩，导游人员正确处理方法是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A.告诉游客古玩商店价格较高，可考虑在地摊上选购物美价廉的仿古艺术品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B.如游客从私人手上购买古玩，应提醒游客鉴别真伪</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C.首先要带游客去正规的古玩商店</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D.提醒游客保存好发票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E.提醒游客保留古玩上的火漆印</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游客请导游人员代为购买某商品并快递时，导游人员应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A.尽最大所能帮助游客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B.一般应婉拒</w:t>
      </w:r>
    </w:p>
    <w:p>
      <w:pPr>
        <w:ind w:firstLine="240" w:firstLineChars="100"/>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C.请示旅行社领导，看是否接受委托</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D.如旅行社同意，则收取足够的钱款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E.快递后给对方预留的手机号留言，以示所委托之事已办妥</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答案：BCD</w:t>
      </w: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57.外国游客丢失护照和签证后，导游应该协助其（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A.向其所在国驻华使馆挂失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B.到当地接待社开具遗失证明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C.到当地公安机关申领“护照遗失证明”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D.再持“护照遗失证明”到其驻华使馆申报新护照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E.再到当地公安机关申报签证</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答案：B</w:t>
      </w:r>
      <w:r>
        <w:rPr>
          <w:rFonts w:hint="eastAsia" w:ascii="仿宋" w:hAnsi="仿宋" w:eastAsia="仿宋" w:cs="仿宋"/>
          <w:color w:val="000000" w:themeColor="text1"/>
          <w:sz w:val="24"/>
          <w:szCs w:val="24"/>
          <w:highlight w:val="none"/>
          <w:lang w:val="en-US" w:eastAsia="zh-CN"/>
          <w14:textFill>
            <w14:solidFill>
              <w14:schemeClr w14:val="tx1"/>
            </w14:solidFill>
          </w14:textFill>
        </w:rPr>
        <w:t>C</w:t>
      </w:r>
      <w:r>
        <w:rPr>
          <w:rFonts w:hint="eastAsia" w:ascii="仿宋" w:hAnsi="仿宋" w:eastAsia="仿宋" w:cs="仿宋"/>
          <w:color w:val="000000" w:themeColor="text1"/>
          <w:sz w:val="24"/>
          <w:szCs w:val="24"/>
          <w:highlight w:val="none"/>
          <w14:textFill>
            <w14:solidFill>
              <w14:schemeClr w14:val="tx1"/>
            </w14:solidFill>
          </w14:textFill>
        </w:rPr>
        <w:t>DE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导游带领游客到高原地区旅游，为预防他们发生高原反应，导游应提前告知游客（    ）等。</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A.不</w:t>
      </w:r>
      <w:r>
        <w:rPr>
          <w:rFonts w:hint="eastAsia" w:ascii="仿宋" w:hAnsi="仿宋" w:eastAsia="仿宋" w:cs="仿宋"/>
          <w:color w:val="000000" w:themeColor="text1"/>
          <w:sz w:val="24"/>
          <w:szCs w:val="24"/>
          <w:highlight w:val="none"/>
          <w:lang w:val="en-US" w:eastAsia="zh-CN"/>
          <w14:textFill>
            <w14:solidFill>
              <w14:schemeClr w14:val="tx1"/>
            </w14:solidFill>
          </w14:textFill>
        </w:rPr>
        <w:t>宜</w:t>
      </w:r>
      <w:r>
        <w:rPr>
          <w:rFonts w:hint="eastAsia" w:ascii="仿宋" w:hAnsi="仿宋" w:eastAsia="仿宋" w:cs="仿宋"/>
          <w:color w:val="000000" w:themeColor="text1"/>
          <w:sz w:val="24"/>
          <w:szCs w:val="24"/>
          <w:highlight w:val="none"/>
          <w14:textFill>
            <w14:solidFill>
              <w14:schemeClr w14:val="tx1"/>
            </w14:solidFill>
          </w14:textFill>
        </w:rPr>
        <w:t xml:space="preserve">喝酒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B.要多喝水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C.不</w:t>
      </w:r>
      <w:r>
        <w:rPr>
          <w:rFonts w:hint="eastAsia" w:ascii="仿宋" w:hAnsi="仿宋" w:eastAsia="仿宋" w:cs="仿宋"/>
          <w:color w:val="000000" w:themeColor="text1"/>
          <w:sz w:val="24"/>
          <w:szCs w:val="24"/>
          <w:highlight w:val="none"/>
          <w:lang w:val="en-US" w:eastAsia="zh-CN"/>
          <w14:textFill>
            <w14:solidFill>
              <w14:schemeClr w14:val="tx1"/>
            </w14:solidFill>
          </w14:textFill>
        </w:rPr>
        <w:t>宜</w:t>
      </w:r>
      <w:r>
        <w:rPr>
          <w:rFonts w:hint="eastAsia" w:ascii="仿宋" w:hAnsi="仿宋" w:eastAsia="仿宋" w:cs="仿宋"/>
          <w:color w:val="000000" w:themeColor="text1"/>
          <w:sz w:val="24"/>
          <w:szCs w:val="24"/>
          <w:highlight w:val="none"/>
          <w14:textFill>
            <w14:solidFill>
              <w14:schemeClr w14:val="tx1"/>
            </w14:solidFill>
          </w14:textFill>
        </w:rPr>
        <w:t>急速行走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跑步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D.</w:t>
      </w:r>
      <w:r>
        <w:rPr>
          <w:rFonts w:hint="eastAsia" w:ascii="仿宋" w:hAnsi="仿宋" w:eastAsia="仿宋" w:cs="仿宋"/>
          <w:color w:val="000000" w:themeColor="text1"/>
          <w:sz w:val="24"/>
          <w:szCs w:val="24"/>
          <w:highlight w:val="none"/>
          <w:lang w:val="en-US" w:eastAsia="zh-CN"/>
          <w14:textFill>
            <w14:solidFill>
              <w14:schemeClr w14:val="tx1"/>
            </w14:solidFill>
          </w14:textFill>
        </w:rPr>
        <w:t>前几天</w:t>
      </w:r>
      <w:r>
        <w:rPr>
          <w:rFonts w:hint="eastAsia" w:ascii="仿宋" w:hAnsi="仿宋" w:eastAsia="仿宋" w:cs="仿宋"/>
          <w:color w:val="000000" w:themeColor="text1"/>
          <w:sz w:val="24"/>
          <w:szCs w:val="24"/>
          <w:highlight w:val="none"/>
          <w14:textFill>
            <w14:solidFill>
              <w14:schemeClr w14:val="tx1"/>
            </w14:solidFill>
          </w14:textFill>
        </w:rPr>
        <w:t xml:space="preserve">少洗澡或不洗澡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w:t>
      </w:r>
      <w:r>
        <w:rPr>
          <w:rFonts w:hint="eastAsia" w:ascii="仿宋" w:hAnsi="仿宋" w:eastAsia="仿宋" w:cs="仿宋"/>
          <w:color w:val="000000" w:themeColor="text1"/>
          <w:sz w:val="24"/>
          <w:szCs w:val="24"/>
          <w:highlight w:val="none"/>
          <w:lang w:val="en-US" w:eastAsia="zh-CN"/>
          <w14:textFill>
            <w14:solidFill>
              <w14:schemeClr w14:val="tx1"/>
            </w14:solidFill>
          </w14:textFill>
        </w:rPr>
        <w:t>可</w:t>
      </w:r>
      <w:r>
        <w:rPr>
          <w:rFonts w:hint="eastAsia" w:ascii="仿宋" w:hAnsi="仿宋" w:eastAsia="仿宋" w:cs="仿宋"/>
          <w:color w:val="000000" w:themeColor="text1"/>
          <w:sz w:val="24"/>
          <w:szCs w:val="24"/>
          <w:highlight w:val="none"/>
          <w14:textFill>
            <w14:solidFill>
              <w14:schemeClr w14:val="tx1"/>
            </w14:solidFill>
          </w14:textFill>
        </w:rPr>
        <w:t>服用抗高原反应药物</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BCD</w:t>
      </w:r>
      <w:r>
        <w:rPr>
          <w:rFonts w:hint="eastAsia" w:ascii="仿宋" w:hAnsi="仿宋" w:eastAsia="仿宋" w:cs="仿宋"/>
          <w:color w:val="000000" w:themeColor="text1"/>
          <w:sz w:val="24"/>
          <w:szCs w:val="24"/>
          <w:highlight w:val="none"/>
          <w14:textFill>
            <w14:solidFill>
              <w14:schemeClr w14:val="tx1"/>
            </w14:solidFill>
          </w14:textFill>
        </w:rPr>
        <w:t>E</w:t>
      </w:r>
    </w:p>
    <w:p>
      <w:pPr>
        <w:tabs>
          <w:tab w:val="left" w:pos="6250"/>
        </w:tabs>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59</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前往景区游览途中，地陪应做的工作有</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tabs>
          <w:tab w:val="left" w:pos="6250"/>
        </w:tabs>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重申当日活动安排</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了解游客生活需求</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tabs>
          <w:tab w:val="left" w:pos="6250"/>
        </w:tabs>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沿途风光讲解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调整时差</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tabs>
          <w:tab w:val="left" w:pos="6250"/>
        </w:tabs>
        <w:ind w:firstLine="240" w:firstLineChars="100"/>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E.</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活跃气氛</w:t>
      </w:r>
    </w:p>
    <w:p>
      <w:pPr>
        <w:tabs>
          <w:tab w:val="left" w:pos="6250"/>
        </w:tabs>
        <w:ind w:firstLine="240" w:firstLineChars="100"/>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A</w:t>
      </w: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某国内旅游团离站前请地陪导游帮助转递一包裹给其在当地的亲友，该导游经接待社同意后接受了旅游者的委托，其办理的程序</w:t>
      </w:r>
      <w:r>
        <w:rPr>
          <w:rFonts w:hint="eastAsia" w:ascii="仿宋" w:hAnsi="仿宋" w:eastAsia="仿宋" w:cs="仿宋"/>
          <w:color w:val="000000" w:themeColor="text1"/>
          <w:sz w:val="24"/>
          <w:szCs w:val="24"/>
          <w:lang w:val="en-US" w:eastAsia="zh-CN"/>
          <w14:textFill>
            <w14:solidFill>
              <w14:schemeClr w14:val="tx1"/>
            </w14:solidFill>
          </w14:textFill>
        </w:rPr>
        <w:t>包括</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A.打开检查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B.请客人写委托书         C.收据交给旅行社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D.收取一定的费用     E.签收人确认签字</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答案：ABCE</w:t>
      </w:r>
    </w:p>
    <w:p>
      <w:pPr>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61</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当旅游车到达景点，地陪应当在游客下车前提醒大家注意（    ）</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旅游车的标志或车号</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返回旅游车的时间</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司机的姓名电话</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景区游览线路</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E.</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带走贵重物品</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rPr>
          <w:rFonts w:hint="eastAsia" w:ascii="仿宋" w:hAnsi="仿宋" w:eastAsia="仿宋" w:cs="仿宋"/>
          <w:strike/>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AB</w:t>
      </w:r>
      <w:r>
        <w:rPr>
          <w:rFonts w:hint="eastAsia" w:ascii="仿宋" w:hAnsi="仿宋" w:eastAsia="仿宋" w:cs="仿宋"/>
          <w:strike w:val="0"/>
          <w:dstrike w:val="0"/>
          <w:color w:val="000000" w:themeColor="text1"/>
          <w:sz w:val="24"/>
          <w:szCs w:val="24"/>
          <w:highlight w:val="none"/>
          <w14:textFill>
            <w14:solidFill>
              <w14:schemeClr w14:val="tx1"/>
            </w14:solidFill>
          </w14:textFill>
        </w:rPr>
        <w:t>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导游在接待亲子旅游团时，对儿童的正确做法应是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A.不讨好儿童而给其买食物、玩具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B.不在旅游活动中突出儿童，而冷落其他游客</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C.家长同意后，可单独带儿童外出活动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D.儿童生病，应及时建议家长请医生诊治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E.不能提供药品给儿童服用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因导游自身原因造成旅游团漏接后，导游应采取的补救措施有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A.尽量满足游客的要求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B.给游客一定的物质补偿</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C.提供更优质的讲解</w:t>
      </w:r>
      <w:r>
        <w:rPr>
          <w:rFonts w:hint="eastAsia" w:ascii="仿宋" w:hAnsi="仿宋" w:eastAsia="仿宋" w:cs="仿宋"/>
          <w:color w:val="000000" w:themeColor="text1"/>
          <w:sz w:val="24"/>
          <w:szCs w:val="24"/>
          <w:lang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D.诚恳赔礼道歉，求得游客谅解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w:t>
      </w:r>
      <w:r>
        <w:rPr>
          <w:rFonts w:hint="eastAsia" w:ascii="仿宋" w:hAnsi="仿宋" w:eastAsia="仿宋" w:cs="仿宋"/>
          <w:color w:val="000000" w:themeColor="text1"/>
          <w:sz w:val="24"/>
          <w:szCs w:val="24"/>
          <w:lang w:eastAsia="zh-CN"/>
          <w14:textFill>
            <w14:solidFill>
              <w14:schemeClr w14:val="tx1"/>
            </w14:solidFill>
          </w14:textFill>
        </w:rPr>
        <w:t>必要时</w:t>
      </w:r>
      <w:r>
        <w:rPr>
          <w:rFonts w:hint="eastAsia" w:ascii="仿宋" w:hAnsi="仿宋" w:eastAsia="仿宋" w:cs="仿宋"/>
          <w:color w:val="000000" w:themeColor="text1"/>
          <w:sz w:val="24"/>
          <w:szCs w:val="24"/>
          <w14:textFill>
            <w14:solidFill>
              <w14:schemeClr w14:val="tx1"/>
            </w14:solidFill>
          </w14:textFill>
        </w:rPr>
        <w:t xml:space="preserve">请接待社领导出面赔礼道歉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地陪导游到机场迎接入境旅游团时，如发现该团人数减少了，其正确做法有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A.察看旅游团入境时是否办理了未到游客的签证注销手续，没有办理请领队马上办理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B.立即通知接待社有关人员变更该团住房、用餐和交通票的数量</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C.提醒接待社有关人员通知各地接社该旅游团人数变更的情况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D.应及时报告接待社，在接待社征得组团社同意后才能迎接旅游团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E.联系组团社，查明缺少原因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答案：ABC</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境外旅游团游客在我国境内丢失了行李，导游应在事后向旅行社写出书面报告，主要内容有（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A.行李丢失情况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B.自己的分析判断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C.行李查找过程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D.行李丢失处理结果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E.失主和其他游客的反映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答案：ACD</w:t>
      </w:r>
      <w:r>
        <w:rPr>
          <w:rFonts w:hint="eastAsia" w:ascii="仿宋" w:hAnsi="仿宋" w:eastAsia="仿宋" w:cs="仿宋"/>
          <w:color w:val="000000" w:themeColor="text1"/>
          <w:sz w:val="24"/>
          <w:szCs w:val="24"/>
          <w:highlight w:val="none"/>
          <w:lang w:val="en-US" w:eastAsia="zh-CN"/>
          <w14:textFill>
            <w14:solidFill>
              <w14:schemeClr w14:val="tx1"/>
            </w14:solidFill>
          </w14:textFill>
        </w:rPr>
        <w:t>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旅游意外保险保障</w:t>
      </w:r>
      <w:r>
        <w:rPr>
          <w:rFonts w:hint="eastAsia" w:ascii="仿宋" w:hAnsi="仿宋" w:eastAsia="仿宋" w:cs="仿宋"/>
          <w:color w:val="000000" w:themeColor="text1"/>
          <w:sz w:val="24"/>
          <w:szCs w:val="24"/>
          <w:highlight w:val="none"/>
          <w:lang w:val="en-US" w:eastAsia="zh-CN"/>
          <w14:textFill>
            <w14:solidFill>
              <w14:schemeClr w14:val="tx1"/>
            </w14:solidFill>
          </w14:textFill>
        </w:rPr>
        <w:t>的内容</w:t>
      </w:r>
      <w:r>
        <w:rPr>
          <w:rFonts w:hint="eastAsia" w:ascii="仿宋" w:hAnsi="仿宋" w:eastAsia="仿宋" w:cs="仿宋"/>
          <w:color w:val="000000" w:themeColor="text1"/>
          <w:sz w:val="24"/>
          <w:szCs w:val="24"/>
          <w:highlight w:val="none"/>
          <w14:textFill>
            <w14:solidFill>
              <w14:schemeClr w14:val="tx1"/>
            </w14:solidFill>
          </w14:textFill>
        </w:rPr>
        <w:t>有(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A.人身意外保障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B.医疗费用保障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C.个人财物保障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D.精神损失保障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E.个人法律责任保障 </w:t>
      </w:r>
    </w:p>
    <w:p>
      <w:pPr>
        <w:ind w:firstLine="240" w:firstLineChars="1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答案：AB</w:t>
      </w:r>
      <w:r>
        <w:rPr>
          <w:rFonts w:hint="eastAsia" w:ascii="仿宋" w:hAnsi="仿宋" w:eastAsia="仿宋" w:cs="仿宋"/>
          <w:color w:val="000000" w:themeColor="text1"/>
          <w:sz w:val="24"/>
          <w:szCs w:val="24"/>
          <w:highlight w:val="none"/>
          <w:lang w:val="en-US" w:eastAsia="zh-CN"/>
          <w14:textFill>
            <w14:solidFill>
              <w14:schemeClr w14:val="tx1"/>
            </w14:solidFill>
          </w14:textFill>
        </w:rPr>
        <w:t>CE</w:t>
      </w:r>
    </w:p>
    <w:p>
      <w:pPr>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67</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导游领队“一岗双责”是指</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为旅游者提供服务</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引导旅游者理性购物</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讲好中国故事，弘扬社会正气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加强团队安全管理</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E.</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引导旅游者文明旅游</w:t>
      </w:r>
      <w:r>
        <w:rPr>
          <w:rFonts w:hint="eastAsia" w:ascii="仿宋" w:hAnsi="仿宋" w:eastAsia="仿宋" w:cs="仿宋"/>
          <w:strike w:val="0"/>
          <w:dstrike w:val="0"/>
          <w:color w:val="000000" w:themeColor="text1"/>
          <w:sz w:val="24"/>
          <w:szCs w:val="24"/>
          <w:highlight w:val="none"/>
          <w14:textFill>
            <w14:solidFill>
              <w14:schemeClr w14:val="tx1"/>
            </w14:solidFill>
          </w14:textFill>
        </w:rPr>
        <w:br w:type="textWrapping"/>
      </w:r>
      <w:r>
        <w:rPr>
          <w:rFonts w:hint="eastAsia" w:ascii="仿宋" w:hAnsi="仿宋" w:eastAsia="仿宋" w:cs="仿宋"/>
          <w:strike w:val="0"/>
          <w:dstrike w:val="0"/>
          <w:color w:val="000000" w:themeColor="text1"/>
          <w:sz w:val="24"/>
          <w:szCs w:val="24"/>
          <w:highlight w:val="none"/>
          <w14:textFill>
            <w14:solidFill>
              <w14:schemeClr w14:val="tx1"/>
            </w14:solidFill>
          </w14:textFill>
        </w:rPr>
        <w:t>答案：AE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出境游客丢失护照和签证后，</w:t>
      </w:r>
      <w:r>
        <w:rPr>
          <w:rFonts w:hint="eastAsia" w:ascii="仿宋" w:hAnsi="仿宋" w:eastAsia="仿宋" w:cs="仿宋"/>
          <w:color w:val="000000" w:themeColor="text1"/>
          <w:sz w:val="24"/>
          <w:szCs w:val="24"/>
          <w:lang w:val="en-US" w:eastAsia="zh-CN"/>
          <w14:textFill>
            <w14:solidFill>
              <w14:schemeClr w14:val="tx1"/>
            </w14:solidFill>
          </w14:textFill>
        </w:rPr>
        <w:t>导游</w:t>
      </w:r>
      <w:r>
        <w:rPr>
          <w:rFonts w:hint="eastAsia" w:ascii="仿宋" w:hAnsi="仿宋" w:eastAsia="仿宋" w:cs="仿宋"/>
          <w:color w:val="000000" w:themeColor="text1"/>
          <w:sz w:val="24"/>
          <w:szCs w:val="24"/>
          <w14:textFill>
            <w14:solidFill>
              <w14:schemeClr w14:val="tx1"/>
            </w14:solidFill>
          </w14:textFill>
        </w:rPr>
        <w:t>正确的处理措施是</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val="en-US" w:eastAsia="zh-CN"/>
          <w14:textFill>
            <w14:solidFill>
              <w14:schemeClr w14:val="tx1"/>
            </w14:solidFill>
          </w14:textFill>
        </w:rPr>
        <w:t>协</w:t>
      </w:r>
      <w:r>
        <w:rPr>
          <w:rFonts w:hint="eastAsia" w:ascii="仿宋" w:hAnsi="仿宋" w:eastAsia="仿宋" w:cs="仿宋"/>
          <w:color w:val="000000" w:themeColor="text1"/>
          <w:sz w:val="24"/>
          <w:szCs w:val="24"/>
          <w14:textFill>
            <w14:solidFill>
              <w14:schemeClr w14:val="tx1"/>
            </w14:solidFill>
          </w14:textFill>
        </w:rPr>
        <w:t>助失者去当地接待社开具遗失证明</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val="en-US" w:eastAsia="zh-CN"/>
          <w14:textFill>
            <w14:solidFill>
              <w14:schemeClr w14:val="tx1"/>
            </w14:solidFill>
          </w14:textFill>
        </w:rPr>
        <w:t>协助失者</w:t>
      </w:r>
      <w:r>
        <w:rPr>
          <w:rFonts w:hint="eastAsia" w:ascii="仿宋" w:hAnsi="仿宋" w:eastAsia="仿宋" w:cs="仿宋"/>
          <w:color w:val="000000" w:themeColor="text1"/>
          <w:sz w:val="24"/>
          <w:szCs w:val="24"/>
          <w14:textFill>
            <w14:solidFill>
              <w14:schemeClr w14:val="tx1"/>
            </w14:solidFill>
          </w14:textFill>
        </w:rPr>
        <w:t>到就近警察机构报案，取得警察机构开具的报案证明</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val="en-US" w:eastAsia="zh-CN"/>
          <w14:textFill>
            <w14:solidFill>
              <w14:schemeClr w14:val="tx1"/>
            </w14:solidFill>
          </w14:textFill>
        </w:rPr>
        <w:t>协助失者到</w:t>
      </w:r>
      <w:r>
        <w:rPr>
          <w:rFonts w:hint="eastAsia" w:ascii="仿宋" w:hAnsi="仿宋" w:eastAsia="仿宋" w:cs="仿宋"/>
          <w:color w:val="000000" w:themeColor="text1"/>
          <w:sz w:val="24"/>
          <w:szCs w:val="24"/>
          <w14:textFill>
            <w14:solidFill>
              <w14:schemeClr w14:val="tx1"/>
            </w14:solidFill>
          </w14:textFill>
        </w:rPr>
        <w:t>所在国移民局</w:t>
      </w:r>
      <w:r>
        <w:rPr>
          <w:rFonts w:hint="eastAsia" w:ascii="仿宋" w:hAnsi="仿宋" w:eastAsia="仿宋" w:cs="仿宋"/>
          <w:color w:val="000000" w:themeColor="text1"/>
          <w:sz w:val="24"/>
          <w:szCs w:val="24"/>
          <w:lang w:val="en-US" w:eastAsia="zh-CN"/>
          <w14:textFill>
            <w14:solidFill>
              <w14:schemeClr w14:val="tx1"/>
            </w14:solidFill>
          </w14:textFill>
        </w:rPr>
        <w:t>补办护照和</w:t>
      </w:r>
      <w:r>
        <w:rPr>
          <w:rFonts w:hint="eastAsia" w:ascii="仿宋" w:hAnsi="仿宋" w:eastAsia="仿宋" w:cs="仿宋"/>
          <w:color w:val="000000" w:themeColor="text1"/>
          <w:sz w:val="24"/>
          <w:szCs w:val="24"/>
          <w14:textFill>
            <w14:solidFill>
              <w14:schemeClr w14:val="tx1"/>
            </w14:solidFill>
          </w14:textFill>
        </w:rPr>
        <w:t>签证</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val="en-US" w:eastAsia="zh-CN"/>
          <w14:textFill>
            <w14:solidFill>
              <w14:schemeClr w14:val="tx1"/>
            </w14:solidFill>
          </w14:textFill>
        </w:rPr>
        <w:t>向中国驻当地使领馆通报</w:t>
      </w:r>
    </w:p>
    <w:p>
      <w:pP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E.回国后携带有关证件申请补办新护照</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ABE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重大旅游事故处理完后，导游应写出书面报告，其主要内容有(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A.事故发生的情况 与原因     B.事故处理过程与进展情况</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C.事故对旅游活动的影响      D.事故善后处理情况</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E.应吸取的经验教训</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答案：ABDE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在带团过程中，若出现游客烫伤的意外事件，导游员可以</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A.用</w:t>
      </w:r>
      <w:r>
        <w:rPr>
          <w:rFonts w:hint="eastAsia" w:ascii="仿宋" w:hAnsi="仿宋" w:eastAsia="仿宋" w:cs="仿宋"/>
          <w:color w:val="000000" w:themeColor="text1"/>
          <w:sz w:val="24"/>
          <w:szCs w:val="24"/>
          <w:lang w:val="en-US" w:eastAsia="zh-CN"/>
          <w14:textFill>
            <w14:solidFill>
              <w14:schemeClr w14:val="tx1"/>
            </w14:solidFill>
          </w14:textFill>
        </w:rPr>
        <w:t>温</w:t>
      </w:r>
      <w:r>
        <w:rPr>
          <w:rFonts w:hint="eastAsia" w:ascii="仿宋" w:hAnsi="仿宋" w:eastAsia="仿宋" w:cs="仿宋"/>
          <w:color w:val="000000" w:themeColor="text1"/>
          <w:sz w:val="24"/>
          <w:szCs w:val="24"/>
          <w14:textFill>
            <w14:solidFill>
              <w14:schemeClr w14:val="tx1"/>
            </w14:solidFill>
          </w14:textFill>
        </w:rPr>
        <w:t>酒冲洗，</w:t>
      </w:r>
      <w:r>
        <w:rPr>
          <w:rFonts w:hint="eastAsia" w:ascii="仿宋" w:hAnsi="仿宋" w:eastAsia="仿宋" w:cs="仿宋"/>
          <w:color w:val="000000" w:themeColor="text1"/>
          <w:sz w:val="24"/>
          <w:szCs w:val="24"/>
          <w:lang w:val="en-US" w:eastAsia="zh-CN"/>
          <w14:textFill>
            <w14:solidFill>
              <w14:schemeClr w14:val="tx1"/>
            </w14:solidFill>
          </w14:textFill>
        </w:rPr>
        <w:t xml:space="preserve">减轻疼痛    　　　　  </w:t>
      </w:r>
      <w:r>
        <w:rPr>
          <w:rFonts w:hint="eastAsia" w:ascii="仿宋" w:hAnsi="仿宋" w:eastAsia="仿宋" w:cs="仿宋"/>
          <w:color w:val="000000" w:themeColor="text1"/>
          <w:sz w:val="24"/>
          <w:szCs w:val="24"/>
          <w14:textFill>
            <w14:solidFill>
              <w14:schemeClr w14:val="tx1"/>
            </w14:solidFill>
          </w14:textFill>
        </w:rPr>
        <w:t>B.用冷水为伤者做冷敷处理</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C.用紫药水为伤者做创口外敷</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D.挑破伤者的水泡</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E.用冰袋冰敷烫伤处</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w:t>
      </w:r>
      <w:r>
        <w:rPr>
          <w:rFonts w:hint="eastAsia" w:ascii="仿宋" w:hAnsi="仿宋" w:eastAsia="仿宋" w:cs="仿宋"/>
          <w:color w:val="000000" w:themeColor="text1"/>
          <w:sz w:val="24"/>
          <w:szCs w:val="24"/>
          <w:lang w:val="en-US" w:eastAsia="zh-CN"/>
          <w14:textFill>
            <w14:solidFill>
              <w14:schemeClr w14:val="tx1"/>
            </w14:solidFill>
          </w14:textFill>
        </w:rPr>
        <w:t>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为防止游客在景点游览时走失，地陪应做好的工作有（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A.在景点下车前告知旅游者旅游车的停车地点、车型和车号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B.在景点示意图前向旅游者介绍游览路线、所需时间、集合时间和地点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C.在游览</w:t>
      </w:r>
      <w:r>
        <w:rPr>
          <w:rFonts w:hint="eastAsia" w:ascii="仿宋" w:hAnsi="仿宋" w:eastAsia="仿宋" w:cs="仿宋"/>
          <w:color w:val="000000" w:themeColor="text1"/>
          <w:sz w:val="24"/>
          <w:szCs w:val="24"/>
          <w:highlight w:val="none"/>
          <w:lang w:val="en-US" w:eastAsia="zh-CN"/>
          <w14:textFill>
            <w14:solidFill>
              <w14:schemeClr w14:val="tx1"/>
            </w14:solidFill>
          </w14:textFill>
        </w:rPr>
        <w:t>时</w:t>
      </w:r>
      <w:r>
        <w:rPr>
          <w:rFonts w:hint="eastAsia" w:ascii="仿宋" w:hAnsi="仿宋" w:eastAsia="仿宋" w:cs="仿宋"/>
          <w:color w:val="000000" w:themeColor="text1"/>
          <w:sz w:val="24"/>
          <w:szCs w:val="24"/>
          <w:highlight w:val="none"/>
          <w14:textFill>
            <w14:solidFill>
              <w14:schemeClr w14:val="tx1"/>
            </w14:solidFill>
          </w14:textFill>
        </w:rPr>
        <w:t xml:space="preserve">以丰富的讲解内容和高超的讲解技巧吸引游客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D.在导游讲解中防止他人跟团听讲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E.在游览中要注意游客动向，提醒掉队的游客跟上团队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答案：ABC</w:t>
      </w:r>
      <w:r>
        <w:rPr>
          <w:rFonts w:hint="eastAsia" w:ascii="仿宋" w:hAnsi="仿宋" w:eastAsia="仿宋" w:cs="仿宋"/>
          <w:color w:val="000000" w:themeColor="text1"/>
          <w:sz w:val="24"/>
          <w:szCs w:val="24"/>
          <w:highlight w:val="none"/>
          <w:lang w:val="en-US" w:eastAsia="zh-CN"/>
          <w14:textFill>
            <w14:solidFill>
              <w14:schemeClr w14:val="tx1"/>
            </w14:solidFill>
          </w14:textFill>
        </w:rPr>
        <w:t>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导游在带团中</w:t>
      </w:r>
      <w:r>
        <w:rPr>
          <w:rFonts w:hint="eastAsia" w:ascii="仿宋" w:hAnsi="仿宋" w:eastAsia="仿宋" w:cs="仿宋"/>
          <w:color w:val="000000" w:themeColor="text1"/>
          <w:sz w:val="24"/>
          <w:szCs w:val="24"/>
          <w:lang w:eastAsia="zh-CN"/>
          <w14:textFill>
            <w14:solidFill>
              <w14:schemeClr w14:val="tx1"/>
            </w14:solidFill>
          </w14:textFill>
        </w:rPr>
        <w:t>遭遇</w:t>
      </w:r>
      <w:r>
        <w:rPr>
          <w:rFonts w:hint="eastAsia" w:ascii="仿宋" w:hAnsi="仿宋" w:eastAsia="仿宋" w:cs="仿宋"/>
          <w:color w:val="000000" w:themeColor="text1"/>
          <w:sz w:val="24"/>
          <w:szCs w:val="24"/>
          <w14:textFill>
            <w14:solidFill>
              <w14:schemeClr w14:val="tx1"/>
            </w14:solidFill>
          </w14:textFill>
        </w:rPr>
        <w:t>泥石流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应采取的紧急措施有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A.跑在泥石流前面</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val="en-US" w:eastAsia="zh-CN"/>
          <w14:textFill>
            <w14:solidFill>
              <w14:schemeClr w14:val="tx1"/>
            </w14:solidFill>
          </w14:textFill>
        </w:rPr>
        <w:t>跑向</w:t>
      </w:r>
      <w:r>
        <w:rPr>
          <w:rFonts w:hint="eastAsia" w:ascii="仿宋" w:hAnsi="仿宋" w:eastAsia="仿宋" w:cs="仿宋"/>
          <w:color w:val="000000" w:themeColor="text1"/>
          <w:sz w:val="24"/>
          <w:szCs w:val="24"/>
          <w14:textFill>
            <w14:solidFill>
              <w14:schemeClr w14:val="tx1"/>
            </w14:solidFill>
          </w14:textFill>
        </w:rPr>
        <w:t>人多的地方</w:t>
      </w:r>
    </w:p>
    <w:p>
      <w:pPr>
        <w:ind w:firstLine="240" w:firstLineChars="1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C.躲进旁边建筑物</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val="en-US" w:eastAsia="zh-CN"/>
          <w14:textFill>
            <w14:solidFill>
              <w14:schemeClr w14:val="tx1"/>
            </w14:solidFill>
          </w14:textFill>
        </w:rPr>
        <w:t>尽量远离河道</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E.带领旅游团向山坡上坚固的高处跑</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在室内遇到地震发生时，导游应</w:t>
      </w:r>
      <w:r>
        <w:rPr>
          <w:rFonts w:hint="eastAsia" w:ascii="仿宋" w:hAnsi="仿宋" w:eastAsia="仿宋" w:cs="仿宋"/>
          <w:color w:val="000000" w:themeColor="text1"/>
          <w:sz w:val="24"/>
          <w:szCs w:val="24"/>
          <w:lang w:eastAsia="zh-CN"/>
          <w14:textFill>
            <w14:solidFill>
              <w14:schemeClr w14:val="tx1"/>
            </w14:solidFill>
          </w14:textFill>
        </w:rPr>
        <w:t>指导</w:t>
      </w:r>
      <w:r>
        <w:rPr>
          <w:rFonts w:hint="eastAsia" w:ascii="仿宋" w:hAnsi="仿宋" w:eastAsia="仿宋" w:cs="仿宋"/>
          <w:color w:val="000000" w:themeColor="text1"/>
          <w:sz w:val="24"/>
          <w:szCs w:val="24"/>
          <w14:textFill>
            <w14:solidFill>
              <w14:schemeClr w14:val="tx1"/>
            </w14:solidFill>
          </w14:textFill>
        </w:rPr>
        <w:t>游客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A.不要逃出后又返回房中取财物</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B.迅速进电梯，撤至室外</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C.不在楼道躲避</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D.应就地躲在桌、床等结实的家具下</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E.尽量躲在窄小的空间内，如卫生间、厨房或内墙角</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答案：ACDE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为防止游客单独外出时走失，导游应告知其记住（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A.接待</w:t>
      </w:r>
      <w:r>
        <w:rPr>
          <w:rFonts w:hint="eastAsia" w:ascii="仿宋" w:hAnsi="仿宋" w:eastAsia="仿宋" w:cs="仿宋"/>
          <w:color w:val="000000" w:themeColor="text1"/>
          <w:sz w:val="24"/>
          <w:szCs w:val="24"/>
          <w:highlight w:val="none"/>
          <w:lang w:val="en-US" w:eastAsia="zh-CN"/>
          <w14:textFill>
            <w14:solidFill>
              <w14:schemeClr w14:val="tx1"/>
            </w14:solidFill>
          </w14:textFill>
        </w:rPr>
        <w:t>社</w:t>
      </w:r>
      <w:r>
        <w:rPr>
          <w:rFonts w:hint="eastAsia" w:ascii="仿宋" w:hAnsi="仿宋" w:eastAsia="仿宋" w:cs="仿宋"/>
          <w:color w:val="000000" w:themeColor="text1"/>
          <w:sz w:val="24"/>
          <w:szCs w:val="24"/>
          <w:highlight w:val="none"/>
          <w14:textFill>
            <w14:solidFill>
              <w14:schemeClr w14:val="tx1"/>
            </w14:solidFill>
          </w14:textFill>
        </w:rPr>
        <w:t xml:space="preserve">的名称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B.自己的电话号码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C.下榻饭店的名称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D.下榻饭店的建筑形式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E.下榻饭店的电话号码</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CE</w:t>
      </w:r>
    </w:p>
    <w:p>
      <w:pPr>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75</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住宿时导游进行文明引导包括</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等内容</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提醒旅游者尊重服务人员</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left="239" w:leftChars="114" w:firstLine="0" w:firstLineChars="0"/>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提醒游客爱护饭店设施</w:t>
      </w:r>
    </w:p>
    <w:p>
      <w:pPr>
        <w:ind w:left="239" w:leftChars="114" w:firstLine="0" w:firstLineChars="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提醒游客减少一次性物品使用</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left="239" w:leftChars="114" w:firstLine="0" w:firstLineChars="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提醒游客不大声喧哗、不随地吐痰</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left="239" w:leftChars="114" w:firstLine="0" w:firstLineChars="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E.</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提醒游客集合用餐时不要迟到</w:t>
      </w:r>
    </w:p>
    <w:p>
      <w:pP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答案：ABC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公务护照的签发机关为我国的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外交部</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公安机关出入境管理机构</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驻外使馆、领馆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D</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外交部委托的各省、市外事部门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 外交部委托的其他驻外机构</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下列属于普通签证的有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A.公务签证               B.留学签证             C.旅游签证</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D.工作签证               E.人才签证</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台湾居民可以在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地区申领台湾同胞往来大陆通行证。</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A.台湾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B.大陆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C.香港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D.日本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E.澳门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答案：ABCE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某游客在景点游览过程中走失，经全陪和领队分头寻找后仍未找到，此时地陪应该（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A.立即向该景点管理部门求助，告知走失者的特征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B.与该团下榻的饭店联系，询问走失者是否已回饭店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C.若经过上述努力仍未找到，应及时将情况报告旅行社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D.经旅行社同意后，向公安局报案，并告知走失者的特征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E.将该团其他游客送上旅游车后，自己留下来来继续寻找</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CD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游客在前往旅游景点途中突患重病，地陪应该（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A.征得患者同意后，立即送</w:t>
      </w:r>
      <w:r>
        <w:rPr>
          <w:rFonts w:hint="eastAsia" w:ascii="仿宋" w:hAnsi="仿宋" w:eastAsia="仿宋" w:cs="仿宋"/>
          <w:color w:val="000000" w:themeColor="text1"/>
          <w:sz w:val="24"/>
          <w:szCs w:val="24"/>
          <w:highlight w:val="none"/>
          <w:lang w:val="en-US" w:eastAsia="zh-CN"/>
          <w14:textFill>
            <w14:solidFill>
              <w14:schemeClr w14:val="tx1"/>
            </w14:solidFill>
          </w14:textFill>
        </w:rPr>
        <w:t>往</w:t>
      </w:r>
      <w:r>
        <w:rPr>
          <w:rFonts w:hint="eastAsia" w:ascii="仿宋" w:hAnsi="仿宋" w:eastAsia="仿宋" w:cs="仿宋"/>
          <w:color w:val="000000" w:themeColor="text1"/>
          <w:sz w:val="24"/>
          <w:szCs w:val="24"/>
          <w:highlight w:val="none"/>
          <w14:textFill>
            <w14:solidFill>
              <w14:schemeClr w14:val="tx1"/>
            </w14:solidFill>
          </w14:textFill>
        </w:rPr>
        <w:t xml:space="preserve">就近医院救治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B.请全陪、领队和患者亲属陪同前往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C.及时将游客突患重病情况报告旅行社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D.及时将游客突患重病情况报告旅游局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E.自己继续带领其他游客赴景点游览</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CE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下列物品中，旅游者在出境时需</w:t>
      </w:r>
      <w:r>
        <w:rPr>
          <w:rFonts w:hint="eastAsia" w:ascii="仿宋" w:hAnsi="仿宋" w:eastAsia="仿宋" w:cs="仿宋"/>
          <w:color w:val="000000" w:themeColor="text1"/>
          <w:sz w:val="24"/>
          <w:szCs w:val="24"/>
          <w:lang w:eastAsia="zh-CN"/>
          <w14:textFill>
            <w14:solidFill>
              <w14:schemeClr w14:val="tx1"/>
            </w14:solidFill>
          </w14:textFill>
        </w:rPr>
        <w:t>向</w:t>
      </w:r>
      <w:r>
        <w:rPr>
          <w:rFonts w:hint="eastAsia" w:ascii="仿宋" w:hAnsi="仿宋" w:eastAsia="仿宋" w:cs="仿宋"/>
          <w:color w:val="000000" w:themeColor="text1"/>
          <w:sz w:val="24"/>
          <w:szCs w:val="24"/>
          <w14:textFill>
            <w14:solidFill>
              <w14:schemeClr w14:val="tx1"/>
            </w14:solidFill>
          </w14:textFill>
        </w:rPr>
        <w:t>海关申报的是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A.一台价值8900元的单反相机</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B.一部价值5700元的苹果手机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C.5000欧元现金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D.鲜肉月饼、香蕉、火腿肠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E.重量为60克</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金首饰一件</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答案：ABCE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旅游团中部分游客不愿看计划安排内的文娱节目，而要求去看另一演出。此时，地陪可采取的措施有（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A.如时间许可，与计调部联系，尽可能予以更换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B.如无法调换，应耐心向这部分游客做解释工作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C.征求这部分游客意见是否可另外安排时间去看另一演出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D.若这部分游客仍坚持去看另一演出，应讲清费用自理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E.若这部分游客仍坚持去看另一演出，还应讲清未看的文娱节目票款不退</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r>
        <w:rPr>
          <w:rFonts w:hint="eastAsia" w:ascii="仿宋" w:hAnsi="仿宋" w:eastAsia="仿宋" w:cs="仿宋"/>
          <w:color w:val="000000" w:themeColor="text1"/>
          <w:sz w:val="24"/>
          <w:szCs w:val="24"/>
          <w:highlight w:val="none"/>
          <w14:textFill>
            <w14:solidFill>
              <w14:schemeClr w14:val="tx1"/>
            </w14:solidFill>
          </w14:textFill>
        </w:rPr>
        <w:t>B</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r>
        <w:rPr>
          <w:rFonts w:hint="eastAsia" w:ascii="仿宋" w:hAnsi="仿宋" w:eastAsia="仿宋" w:cs="仿宋"/>
          <w:color w:val="000000" w:themeColor="text1"/>
          <w:sz w:val="24"/>
          <w:szCs w:val="24"/>
          <w:highlight w:val="none"/>
          <w14:textFill>
            <w14:solidFill>
              <w14:schemeClr w14:val="tx1"/>
            </w14:solidFill>
          </w14:textFill>
        </w:rPr>
        <w:t>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为预防交通事故的发生，导游对司机应该（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A.在天气不好、交通拥挤的情况下提醒其注意安全，谨慎驾驶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B.在日程安排上留有余地，不催促司机为抢时间而超速行驶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C.在确保旅游者人身安全的情况下，奉劝其慢速行驶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D.提醒其开车前不要饮酒，不要让非本车人员开车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E.出车前提醒其检查车辆，若有隐患及时修理或换车 </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答案：ABD</w:t>
      </w:r>
      <w:r>
        <w:rPr>
          <w:rFonts w:hint="eastAsia" w:ascii="仿宋" w:hAnsi="仿宋" w:eastAsia="仿宋" w:cs="仿宋"/>
          <w:color w:val="000000" w:themeColor="text1"/>
          <w:sz w:val="24"/>
          <w:szCs w:val="24"/>
          <w:highlight w:val="none"/>
          <w:lang w:val="en-US" w:eastAsia="zh-CN"/>
          <w14:textFill>
            <w14:solidFill>
              <w14:schemeClr w14:val="tx1"/>
            </w14:solidFill>
          </w14:textFill>
        </w:rPr>
        <w:t>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发生</w:t>
      </w:r>
      <w:r>
        <w:rPr>
          <w:rFonts w:hint="eastAsia" w:ascii="仿宋" w:hAnsi="仿宋" w:eastAsia="仿宋" w:cs="仿宋"/>
          <w:color w:val="000000" w:themeColor="text1"/>
          <w:sz w:val="24"/>
          <w:szCs w:val="24"/>
          <w:highlight w:val="none"/>
          <w:lang w:val="en-US" w:eastAsia="zh-CN"/>
          <w14:textFill>
            <w14:solidFill>
              <w14:schemeClr w14:val="tx1"/>
            </w14:solidFill>
          </w14:textFill>
        </w:rPr>
        <w:t>重大</w:t>
      </w:r>
      <w:r>
        <w:rPr>
          <w:rFonts w:hint="eastAsia" w:ascii="仿宋" w:hAnsi="仿宋" w:eastAsia="仿宋" w:cs="仿宋"/>
          <w:color w:val="000000" w:themeColor="text1"/>
          <w:sz w:val="24"/>
          <w:szCs w:val="24"/>
          <w:highlight w:val="none"/>
          <w14:textFill>
            <w14:solidFill>
              <w14:schemeClr w14:val="tx1"/>
            </w14:solidFill>
          </w14:textFill>
        </w:rPr>
        <w:t>交通事故，导游应该（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A.立即组织现场人员抢救受伤游客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B.保护好现场，立即报案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C.迅速将发生交通事故情况报告接待社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D.如实向受伤游客家属介绍受伤情况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E.做好未受伤游客的安抚工作</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C</w:t>
      </w:r>
      <w:r>
        <w:rPr>
          <w:rFonts w:hint="eastAsia" w:ascii="仿宋" w:hAnsi="仿宋" w:eastAsia="仿宋" w:cs="仿宋"/>
          <w:color w:val="000000" w:themeColor="text1"/>
          <w:sz w:val="24"/>
          <w:szCs w:val="24"/>
          <w:highlight w:val="none"/>
          <w:lang w:val="en-US" w:eastAsia="zh-CN"/>
          <w14:textFill>
            <w14:solidFill>
              <w14:schemeClr w14:val="tx1"/>
            </w14:solidFill>
          </w14:textFill>
        </w:rPr>
        <w:t>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游客购买并携带</w:t>
      </w:r>
      <w:r>
        <w:rPr>
          <w:rFonts w:hint="eastAsia" w:ascii="仿宋" w:hAnsi="仿宋" w:eastAsia="仿宋" w:cs="仿宋"/>
          <w:color w:val="000000" w:themeColor="text1"/>
          <w:sz w:val="24"/>
          <w:szCs w:val="24"/>
          <w14:textFill>
            <w14:solidFill>
              <w14:schemeClr w14:val="tx1"/>
            </w14:solidFill>
          </w14:textFill>
        </w:rPr>
        <w:t>出境的文物，海关凭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查验放行。</w:t>
      </w:r>
    </w:p>
    <w:p>
      <w:pPr>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A.文物古籍部门加盖的鉴定标志</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B.文物古籍外销统一发票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C.文化行政管理部门开具的《文物出境许可证》</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D.文化行政管理部门加盖的鉴定标志</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E.有游客签名的付款证明</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某老年游客进客房时，因客房内地毯凸起不慎摔伤，其女儿告知地陪，要求饭店赔偿。经地陪从中协调后，双方达成一致，此时该地陪应做好的工作还有（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 提醒双方将一致的意见形成文字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 请领队在形成文字的意见上签字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 请全陪在形成文字的意见上签字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 将形成文字的意见复印一份留存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 事后将复印件交旅行社保存</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答案：AD</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E  </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为防止游客的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财物</w:t>
      </w:r>
      <w:r>
        <w:rPr>
          <w:rFonts w:hint="eastAsia" w:ascii="仿宋" w:hAnsi="仿宋" w:eastAsia="仿宋" w:cs="仿宋"/>
          <w:color w:val="000000" w:themeColor="text1"/>
          <w:sz w:val="24"/>
          <w:szCs w:val="24"/>
          <w:highlight w:val="none"/>
          <w14:textFill>
            <w14:solidFill>
              <w14:schemeClr w14:val="tx1"/>
            </w14:solidFill>
          </w14:textFill>
        </w:rPr>
        <w:t>被盗，导游应（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A.提醒游客将贵重物品存放在饭店前台保险柜里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B.提醒旅游者外出时应将现金放在客房里，不要随身携带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C.提醒游客在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路上</w:t>
      </w:r>
      <w:r>
        <w:rPr>
          <w:rFonts w:hint="eastAsia" w:ascii="仿宋" w:hAnsi="仿宋" w:eastAsia="仿宋" w:cs="仿宋"/>
          <w:color w:val="000000" w:themeColor="text1"/>
          <w:sz w:val="24"/>
          <w:szCs w:val="24"/>
          <w:highlight w:val="none"/>
          <w14:textFill>
            <w14:solidFill>
              <w14:schemeClr w14:val="tx1"/>
            </w14:solidFill>
          </w14:textFill>
        </w:rPr>
        <w:t xml:space="preserve">行走时随时注意身边可疑的人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D.提醒游客不要将房号告诉陌生人，晚上睡觉时要将房门锁好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E.在旅游车到达景点后，提醒司机在游客下车后关好车门、车窗</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CD</w:t>
      </w:r>
      <w:r>
        <w:rPr>
          <w:rFonts w:hint="eastAsia" w:ascii="仿宋" w:hAnsi="仿宋" w:eastAsia="仿宋" w:cs="仿宋"/>
          <w:color w:val="000000" w:themeColor="text1"/>
          <w:sz w:val="24"/>
          <w:szCs w:val="24"/>
          <w:highlight w:val="none"/>
          <w14:textFill>
            <w14:solidFill>
              <w14:schemeClr w14:val="tx1"/>
            </w14:solidFill>
          </w14:textFill>
        </w:rPr>
        <w:t>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加入国际</w:t>
      </w:r>
      <w:r>
        <w:rPr>
          <w:rFonts w:hint="eastAsia" w:ascii="仿宋" w:hAnsi="仿宋" w:eastAsia="仿宋" w:cs="仿宋"/>
          <w:color w:val="000000" w:themeColor="text1"/>
          <w:sz w:val="24"/>
          <w:szCs w:val="24"/>
          <w14:textFill>
            <w14:solidFill>
              <w14:schemeClr w14:val="tx1"/>
            </w14:solidFill>
          </w14:textFill>
        </w:rPr>
        <w:t>航空天合联盟的中国航空公司有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A.中国国航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B.东方航空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C.厦门航空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D.深圳航空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E.国泰航空</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w:t>
      </w:r>
    </w:p>
    <w:p>
      <w:pPr>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89</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导游忌讳与外国游客谈论的话题有</w:t>
      </w:r>
      <w:r>
        <w:rPr>
          <w:rFonts w:hint="eastAsia" w:ascii="仿宋" w:hAnsi="仿宋" w:eastAsia="仿宋" w:cs="仿宋"/>
          <w:strike w:val="0"/>
          <w:dstrike w:val="0"/>
          <w:color w:val="000000" w:themeColor="text1"/>
          <w:sz w:val="24"/>
          <w:szCs w:val="24"/>
          <w:highlight w:val="none"/>
          <w14:textFill>
            <w14:solidFill>
              <w14:schemeClr w14:val="tx1"/>
            </w14:solidFill>
          </w14:textFill>
        </w:rPr>
        <w:t>（</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A.</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工作性质</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B.</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工资收入</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C.</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女性年龄</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D.</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婚姻状况</w:t>
      </w:r>
      <w:r>
        <w:rPr>
          <w:rFonts w:hint="eastAsia" w:ascii="仿宋" w:hAnsi="仿宋" w:eastAsia="仿宋" w:cs="仿宋"/>
          <w:strike w:val="0"/>
          <w:dstrike w:val="0"/>
          <w:color w:val="000000" w:themeColor="text1"/>
          <w:sz w:val="24"/>
          <w:szCs w:val="24"/>
          <w:highlight w:val="none"/>
          <w14:textFill>
            <w14:solidFill>
              <w14:schemeClr w14:val="tx1"/>
            </w14:solidFill>
          </w14:textFill>
        </w:rPr>
        <w:t xml:space="preserve">     </w:t>
      </w:r>
    </w:p>
    <w:p>
      <w:pPr>
        <w:ind w:firstLine="240" w:firstLineChars="100"/>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E.</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旅游感受</w:t>
      </w:r>
    </w:p>
    <w:p>
      <w:pPr>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答案：</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BCD</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为防止客房治安事故的发生，导游应提醒游客(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A.将贵重物品存</w:t>
      </w:r>
      <w:r>
        <w:rPr>
          <w:rFonts w:hint="eastAsia" w:ascii="仿宋" w:hAnsi="仿宋" w:eastAsia="仿宋" w:cs="仿宋"/>
          <w:color w:val="000000" w:themeColor="text1"/>
          <w:sz w:val="24"/>
          <w:szCs w:val="24"/>
          <w:highlight w:val="none"/>
          <w:lang w:eastAsia="zh-CN"/>
          <w14:textFill>
            <w14:solidFill>
              <w14:schemeClr w14:val="tx1"/>
            </w14:solidFill>
          </w14:textFill>
        </w:rPr>
        <w:t>入</w:t>
      </w:r>
      <w:r>
        <w:rPr>
          <w:rFonts w:hint="eastAsia" w:ascii="仿宋" w:hAnsi="仿宋" w:eastAsia="仿宋" w:cs="仿宋"/>
          <w:color w:val="000000" w:themeColor="text1"/>
          <w:sz w:val="24"/>
          <w:szCs w:val="24"/>
          <w:highlight w:val="none"/>
          <w14:textFill>
            <w14:solidFill>
              <w14:schemeClr w14:val="tx1"/>
            </w14:solidFill>
          </w14:textFill>
        </w:rPr>
        <w:t xml:space="preserve">饭店保险柜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B.不要让陌生人进</w:t>
      </w:r>
      <w:r>
        <w:rPr>
          <w:rFonts w:hint="eastAsia" w:ascii="仿宋" w:hAnsi="仿宋" w:eastAsia="仿宋" w:cs="仿宋"/>
          <w:color w:val="000000" w:themeColor="text1"/>
          <w:sz w:val="24"/>
          <w:szCs w:val="24"/>
          <w:highlight w:val="none"/>
          <w:lang w:eastAsia="zh-CN"/>
          <w14:textFill>
            <w14:solidFill>
              <w14:schemeClr w14:val="tx1"/>
            </w14:solidFill>
          </w14:textFill>
        </w:rPr>
        <w:t>入</w:t>
      </w:r>
      <w:r>
        <w:rPr>
          <w:rFonts w:hint="eastAsia" w:ascii="仿宋" w:hAnsi="仿宋" w:eastAsia="仿宋" w:cs="仿宋"/>
          <w:color w:val="000000" w:themeColor="text1"/>
          <w:sz w:val="24"/>
          <w:szCs w:val="24"/>
          <w:highlight w:val="none"/>
          <w14:textFill>
            <w14:solidFill>
              <w14:schemeClr w14:val="tx1"/>
            </w14:solidFill>
          </w14:textFill>
        </w:rPr>
        <w:t xml:space="preserve">房间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C.不要让服务员随意进</w:t>
      </w:r>
      <w:r>
        <w:rPr>
          <w:rFonts w:hint="eastAsia" w:ascii="仿宋" w:hAnsi="仿宋" w:eastAsia="仿宋" w:cs="仿宋"/>
          <w:color w:val="000000" w:themeColor="text1"/>
          <w:sz w:val="24"/>
          <w:szCs w:val="24"/>
          <w:highlight w:val="none"/>
          <w:lang w:eastAsia="zh-CN"/>
          <w14:textFill>
            <w14:solidFill>
              <w14:schemeClr w14:val="tx1"/>
            </w14:solidFill>
          </w14:textFill>
        </w:rPr>
        <w:t>入</w:t>
      </w:r>
      <w:r>
        <w:rPr>
          <w:rFonts w:hint="eastAsia" w:ascii="仿宋" w:hAnsi="仿宋" w:eastAsia="仿宋" w:cs="仿宋"/>
          <w:color w:val="000000" w:themeColor="text1"/>
          <w:sz w:val="24"/>
          <w:szCs w:val="24"/>
          <w:highlight w:val="none"/>
          <w14:textFill>
            <w14:solidFill>
              <w14:schemeClr w14:val="tx1"/>
            </w14:solidFill>
          </w14:textFill>
        </w:rPr>
        <w:t xml:space="preserve">房间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D.出入房间时锁好门    </w:t>
      </w:r>
    </w:p>
    <w:p>
      <w:pPr>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E.不要将房号告诉陌生人</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r>
        <w:rPr>
          <w:rFonts w:hint="eastAsia" w:ascii="仿宋" w:hAnsi="仿宋" w:eastAsia="仿宋" w:cs="仿宋"/>
          <w:color w:val="000000" w:themeColor="text1"/>
          <w:sz w:val="24"/>
          <w:szCs w:val="24"/>
          <w:highlight w:val="none"/>
          <w14:textFill>
            <w14:solidFill>
              <w14:schemeClr w14:val="tx1"/>
            </w14:solidFill>
          </w14:textFill>
        </w:rPr>
        <w:t>B</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r>
        <w:rPr>
          <w:rFonts w:hint="eastAsia" w:ascii="仿宋" w:hAnsi="仿宋" w:eastAsia="仿宋" w:cs="仿宋"/>
          <w:color w:val="000000" w:themeColor="text1"/>
          <w:sz w:val="24"/>
          <w:szCs w:val="24"/>
          <w:highlight w:val="none"/>
          <w14:textFill>
            <w14:solidFill>
              <w14:schemeClr w14:val="tx1"/>
            </w14:solidFill>
          </w14:textFill>
        </w:rPr>
        <w:t>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导游在接待游客投诉时，应耐心倾听，让其把话说完，这样做的好处是（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A.有利于缓和其激动的情绪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B.有利于消除其心中的不满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C.有助于导游思索解释的办法    D.有助于导游采取处理的措施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E.有助于导游和其达成和解 </w:t>
      </w:r>
    </w:p>
    <w:p>
      <w:pPr>
        <w:ind w:firstLine="240" w:firstLineChars="1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AC</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食物中毒的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常见</w:t>
      </w:r>
      <w:r>
        <w:rPr>
          <w:rFonts w:hint="eastAsia" w:ascii="仿宋" w:hAnsi="仿宋" w:eastAsia="仿宋" w:cs="仿宋"/>
          <w:color w:val="000000" w:themeColor="text1"/>
          <w:sz w:val="24"/>
          <w:szCs w:val="24"/>
          <w:highlight w:val="none"/>
          <w14:textFill>
            <w14:solidFill>
              <w14:schemeClr w14:val="tx1"/>
            </w14:solidFill>
          </w14:textFill>
        </w:rPr>
        <w:t>症状有（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A.恶心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B.呕吐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C.头痛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D.腹痛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E.腹泻</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DE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因大雪封山，导致旅游团被迫变更旅游活动计划时，导游应采取的措施是（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A.向游客耐心解释，求得原谅         B.提出替代方案，与游客协商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C.请旅行社领导出面，向游客表示歉意 D.报告组团社并通知下一站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E.以精彩的讲解、热情的服务激起游客的游兴</w:t>
      </w:r>
    </w:p>
    <w:p>
      <w:pPr>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w:t>
      </w:r>
      <w:r>
        <w:rPr>
          <w:rFonts w:hint="eastAsia" w:ascii="仿宋" w:hAnsi="仿宋" w:eastAsia="仿宋" w:cs="仿宋"/>
          <w:color w:val="000000" w:themeColor="text1"/>
          <w:sz w:val="24"/>
          <w:szCs w:val="24"/>
          <w:highlight w:val="none"/>
          <w:lang w:val="en-US" w:eastAsia="zh-CN"/>
          <w14:textFill>
            <w14:solidFill>
              <w14:schemeClr w14:val="tx1"/>
            </w14:solidFill>
          </w14:textFill>
        </w:rPr>
        <w:t>A</w:t>
      </w:r>
      <w:r>
        <w:rPr>
          <w:rFonts w:hint="eastAsia" w:ascii="仿宋" w:hAnsi="仿宋" w:eastAsia="仿宋" w:cs="仿宋"/>
          <w:color w:val="000000" w:themeColor="text1"/>
          <w:sz w:val="24"/>
          <w:szCs w:val="24"/>
          <w:highlight w:val="none"/>
          <w14:textFill>
            <w14:solidFill>
              <w14:schemeClr w14:val="tx1"/>
            </w14:solidFill>
          </w14:textFill>
        </w:rPr>
        <w:t>BC</w:t>
      </w:r>
      <w:r>
        <w:rPr>
          <w:rFonts w:hint="eastAsia" w:ascii="仿宋" w:hAnsi="仿宋" w:eastAsia="仿宋" w:cs="仿宋"/>
          <w:color w:val="000000" w:themeColor="text1"/>
          <w:sz w:val="24"/>
          <w:szCs w:val="24"/>
          <w:highlight w:val="none"/>
          <w:lang w:val="en-US" w:eastAsia="zh-CN"/>
          <w14:textFill>
            <w14:solidFill>
              <w14:schemeClr w14:val="tx1"/>
            </w14:solidFill>
          </w14:textFill>
        </w:rPr>
        <w:t>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下列导游</w:t>
      </w:r>
      <w:r>
        <w:rPr>
          <w:rFonts w:hint="eastAsia" w:ascii="仿宋" w:hAnsi="仿宋" w:eastAsia="仿宋" w:cs="仿宋"/>
          <w:color w:val="000000" w:themeColor="text1"/>
          <w:sz w:val="24"/>
          <w:szCs w:val="24"/>
          <w:highlight w:val="none"/>
          <w:lang w:val="en-US" w:eastAsia="zh-CN"/>
          <w14:textFill>
            <w14:solidFill>
              <w14:schemeClr w14:val="tx1"/>
            </w14:solidFill>
          </w14:textFill>
        </w:rPr>
        <w:t>做</w:t>
      </w:r>
      <w:r>
        <w:rPr>
          <w:rFonts w:hint="eastAsia" w:ascii="仿宋" w:hAnsi="仿宋" w:eastAsia="仿宋" w:cs="仿宋"/>
          <w:color w:val="000000" w:themeColor="text1"/>
          <w:sz w:val="24"/>
          <w:szCs w:val="24"/>
          <w:highlight w:val="none"/>
          <w14:textFill>
            <w14:solidFill>
              <w14:schemeClr w14:val="tx1"/>
            </w14:solidFill>
          </w14:textFill>
        </w:rPr>
        <w:t>法中正确的是（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A.不代游客保管证件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B.协助境外游客托运购买的大件物品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C.免费带亲友随团活动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D.即将离开本地时，劝阻游客自由活动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E.为有困难的游客转递食品</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B</w:t>
      </w:r>
      <w:r>
        <w:rPr>
          <w:rFonts w:hint="eastAsia" w:ascii="仿宋" w:hAnsi="仿宋" w:eastAsia="仿宋" w:cs="仿宋"/>
          <w:color w:val="000000" w:themeColor="text1"/>
          <w:sz w:val="24"/>
          <w:szCs w:val="24"/>
          <w:highlight w:val="none"/>
          <w14:textFill>
            <w14:solidFill>
              <w14:schemeClr w14:val="tx1"/>
            </w14:solidFill>
          </w14:textFill>
        </w:rPr>
        <w:t>D</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一旦发现旅游者疑为细菌性食物中毒，导游应该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A.立即让游客禁食，同时协助患者反复催吐</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B.若旅游者集体中毒，应报告卫生防疫部门、接待社和旅游行政管理部门</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C.封存患者所食用的食物和呕吐物，带到医院协助诊断</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D.记录医生的救治过程</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E.送医院救治时，要求医生开具诊断证明，写明中毒原因</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答案：ABCE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旅游团出机场时，一游客发现自己的行李箱丢失，导游应该(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A.询问上一站旅行社行李运送情</w:t>
      </w:r>
      <w:r>
        <w:rPr>
          <w:rFonts w:hint="eastAsia" w:ascii="仿宋" w:hAnsi="仿宋" w:eastAsia="仿宋" w:cs="仿宋"/>
          <w:color w:val="000000" w:themeColor="text1"/>
          <w:sz w:val="24"/>
          <w:szCs w:val="24"/>
          <w:highlight w:val="none"/>
          <w:lang w:val="en-US" w:eastAsia="zh-CN"/>
          <w14:textFill>
            <w14:solidFill>
              <w14:schemeClr w14:val="tx1"/>
            </w14:solidFill>
          </w14:textFill>
        </w:rPr>
        <w:t>况</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B.询问机场工作人员该团行李是否全部运到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C.带失主到失物登记</w:t>
      </w:r>
      <w:r>
        <w:rPr>
          <w:rFonts w:hint="eastAsia" w:ascii="仿宋" w:hAnsi="仿宋" w:eastAsia="仿宋" w:cs="仿宋"/>
          <w:color w:val="000000" w:themeColor="text1"/>
          <w:sz w:val="24"/>
          <w:szCs w:val="24"/>
          <w:highlight w:val="none"/>
          <w:lang w:val="en-US" w:eastAsia="zh-CN"/>
          <w14:textFill>
            <w14:solidFill>
              <w14:schemeClr w14:val="tx1"/>
            </w14:solidFill>
          </w14:textFill>
        </w:rPr>
        <w:t>处</w:t>
      </w:r>
      <w:r>
        <w:rPr>
          <w:rFonts w:hint="eastAsia" w:ascii="仿宋" w:hAnsi="仿宋" w:eastAsia="仿宋" w:cs="仿宋"/>
          <w:color w:val="000000" w:themeColor="text1"/>
          <w:sz w:val="24"/>
          <w:szCs w:val="24"/>
          <w:highlight w:val="none"/>
          <w14:textFill>
            <w14:solidFill>
              <w14:schemeClr w14:val="tx1"/>
            </w14:solidFill>
          </w14:textFill>
        </w:rPr>
        <w:t xml:space="preserve">办理行李丢失认领手续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D.若行李确已丢失</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协助失主向航空公司索赔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E.将失主行李丢失情况报告旅行社</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答案：C</w:t>
      </w:r>
      <w:r>
        <w:rPr>
          <w:rFonts w:hint="eastAsia" w:ascii="仿宋" w:hAnsi="仿宋" w:eastAsia="仿宋" w:cs="仿宋"/>
          <w:color w:val="000000" w:themeColor="text1"/>
          <w:sz w:val="24"/>
          <w:szCs w:val="24"/>
          <w:highlight w:val="none"/>
          <w:lang w:val="en-US" w:eastAsia="zh-CN"/>
          <w14:textFill>
            <w14:solidFill>
              <w14:schemeClr w14:val="tx1"/>
            </w14:solidFill>
          </w14:textFill>
        </w:rPr>
        <w:t>D</w:t>
      </w:r>
      <w:r>
        <w:rPr>
          <w:rFonts w:hint="eastAsia" w:ascii="仿宋" w:hAnsi="仿宋" w:eastAsia="仿宋" w:cs="仿宋"/>
          <w:color w:val="000000" w:themeColor="text1"/>
          <w:sz w:val="24"/>
          <w:szCs w:val="24"/>
          <w:highlight w:val="none"/>
          <w14:textFill>
            <w14:solidFill>
              <w14:schemeClr w14:val="tx1"/>
            </w14:solidFill>
          </w14:textFill>
        </w:rPr>
        <w:t>E</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境外游客要求购买古玩，导游应该（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A.带领他们到文物商店购买     B.带领他们到路边地摊上选购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C.带领他们到旧货市场购买     D.提醒他们保管好发票     </w:t>
      </w:r>
    </w:p>
    <w:p>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E.提醒他们不要将货物上的火漆印弄掉 </w:t>
      </w:r>
    </w:p>
    <w:p>
      <w:pPr>
        <w:ind w:firstLine="240" w:firstLineChars="1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答案：A</w:t>
      </w:r>
      <w:r>
        <w:rPr>
          <w:rFonts w:hint="eastAsia" w:ascii="仿宋" w:hAnsi="仿宋" w:eastAsia="仿宋" w:cs="仿宋"/>
          <w:color w:val="000000" w:themeColor="text1"/>
          <w:sz w:val="24"/>
          <w:szCs w:val="24"/>
          <w:highlight w:val="none"/>
          <w:lang w:val="en-US" w:eastAsia="zh-CN"/>
          <w14:textFill>
            <w14:solidFill>
              <w14:schemeClr w14:val="tx1"/>
            </w14:solidFill>
          </w14:textFill>
        </w:rPr>
        <w:t>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导游员在接受散客接待任务后，应</w:t>
      </w:r>
      <w:r>
        <w:rPr>
          <w:rFonts w:hint="eastAsia" w:ascii="仿宋" w:hAnsi="仿宋" w:eastAsia="仿宋" w:cs="仿宋"/>
          <w:color w:val="000000" w:themeColor="text1"/>
          <w:sz w:val="24"/>
          <w:szCs w:val="24"/>
          <w:lang w:eastAsia="zh-CN"/>
          <w14:textFill>
            <w14:solidFill>
              <w14:schemeClr w14:val="tx1"/>
            </w14:solidFill>
          </w14:textFill>
        </w:rPr>
        <w:t>当</w:t>
      </w:r>
      <w:r>
        <w:rPr>
          <w:rFonts w:hint="eastAsia" w:ascii="仿宋" w:hAnsi="仿宋" w:eastAsia="仿宋" w:cs="仿宋"/>
          <w:color w:val="000000" w:themeColor="text1"/>
          <w:sz w:val="24"/>
          <w:szCs w:val="24"/>
          <w14:textFill>
            <w14:solidFill>
              <w14:schemeClr w14:val="tx1"/>
            </w14:solidFill>
          </w14:textFill>
        </w:rPr>
        <w:t>详细阅读接待计划，明确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A.旅游车的</w:t>
      </w:r>
      <w:r>
        <w:rPr>
          <w:rFonts w:hint="eastAsia" w:ascii="仿宋" w:hAnsi="仿宋" w:eastAsia="仿宋" w:cs="仿宋"/>
          <w:color w:val="000000" w:themeColor="text1"/>
          <w:sz w:val="24"/>
          <w:szCs w:val="24"/>
          <w:lang w:eastAsia="zh-CN"/>
          <w14:textFill>
            <w14:solidFill>
              <w14:schemeClr w14:val="tx1"/>
            </w14:solidFill>
          </w14:textFill>
        </w:rPr>
        <w:t>档次</w:t>
      </w:r>
      <w:r>
        <w:rPr>
          <w:rFonts w:hint="eastAsia" w:ascii="仿宋" w:hAnsi="仿宋" w:eastAsia="仿宋" w:cs="仿宋"/>
          <w:color w:val="000000" w:themeColor="text1"/>
          <w:sz w:val="24"/>
          <w:szCs w:val="24"/>
          <w14:textFill>
            <w14:solidFill>
              <w14:schemeClr w14:val="tx1"/>
            </w14:solidFill>
          </w14:textFill>
        </w:rPr>
        <w:t xml:space="preserve">       B.抵达本地的日期（时间）、航班（车次）</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C.下榻的饭店         D.所接游客姓名          </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E.提供哪些服务项目</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答案：BCDE</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为了保证旅游者在发生火灾时能尽快疏散，导游员应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A.熟悉饭店楼层安全出口的位置</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B.熟悉饭店楼层电梯间的位置</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C.提醒游客阅读客房内的安全避</w:t>
      </w:r>
      <w:r>
        <w:rPr>
          <w:rFonts w:hint="eastAsia" w:ascii="仿宋" w:hAnsi="仿宋" w:eastAsia="仿宋" w:cs="仿宋"/>
          <w:color w:val="000000" w:themeColor="text1"/>
          <w:sz w:val="24"/>
          <w:szCs w:val="24"/>
          <w:lang w:eastAsia="zh-CN"/>
          <w14:textFill>
            <w14:solidFill>
              <w14:schemeClr w14:val="tx1"/>
            </w14:solidFill>
          </w14:textFill>
        </w:rPr>
        <w:t>险</w:t>
      </w:r>
      <w:r>
        <w:rPr>
          <w:rFonts w:hint="eastAsia" w:ascii="仿宋" w:hAnsi="仿宋" w:eastAsia="仿宋" w:cs="仿宋"/>
          <w:color w:val="000000" w:themeColor="text1"/>
          <w:sz w:val="24"/>
          <w:szCs w:val="24"/>
          <w14:textFill>
            <w14:solidFill>
              <w14:schemeClr w14:val="tx1"/>
            </w14:solidFill>
          </w14:textFill>
        </w:rPr>
        <w:t>线路示意图</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D.提醒游客阅读客房内的服务指南</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E.掌握领队和全体游客的房间号码</w:t>
      </w:r>
    </w:p>
    <w:p>
      <w:pPr>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答案：ACE</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br w:type="page"/>
      </w:r>
    </w:p>
    <w:p>
      <w:pPr>
        <w:pStyle w:val="2"/>
        <w:bidi w:val="0"/>
        <w:jc w:val="center"/>
        <w:rPr>
          <w:rFonts w:hint="default"/>
          <w:b w:val="0"/>
          <w:bCs/>
          <w:sz w:val="36"/>
          <w:szCs w:val="36"/>
          <w:highlight w:val="none"/>
          <w:lang w:val="en-US" w:eastAsia="zh-CN"/>
        </w:rPr>
      </w:pPr>
      <w:bookmarkStart w:id="136" w:name="_Toc4601"/>
      <w:r>
        <w:rPr>
          <w:rFonts w:hint="eastAsia" w:ascii="黑体" w:hAnsi="黑体" w:eastAsia="黑体" w:cs="黑体"/>
          <w:b w:val="0"/>
          <w:bCs/>
          <w:sz w:val="36"/>
          <w:szCs w:val="36"/>
          <w:highlight w:val="none"/>
          <w:lang w:val="en-US" w:eastAsia="zh-CN"/>
        </w:rPr>
        <w:t>第二部分 现场导游词创作及讲解题库（50个）</w:t>
      </w:r>
      <w:bookmarkEnd w:id="136"/>
    </w:p>
    <w:p>
      <w:pPr>
        <w:numPr>
          <w:ilvl w:val="0"/>
          <w:numId w:val="0"/>
        </w:numPr>
        <w:jc w:val="center"/>
        <w:outlineLvl w:val="1"/>
        <w:rPr>
          <w:rFonts w:hint="eastAsia" w:ascii="黑体" w:hAnsi="黑体" w:eastAsia="黑体" w:cs="黑体"/>
          <w:b w:val="0"/>
          <w:bCs/>
          <w:sz w:val="32"/>
          <w:szCs w:val="32"/>
          <w:highlight w:val="none"/>
        </w:rPr>
      </w:pPr>
      <w:bookmarkStart w:id="137" w:name="_Toc19542"/>
      <w:r>
        <w:rPr>
          <w:rFonts w:hint="eastAsia" w:ascii="黑体" w:hAnsi="黑体" w:eastAsia="黑体" w:cs="黑体"/>
          <w:b w:val="0"/>
          <w:bCs/>
          <w:sz w:val="32"/>
          <w:szCs w:val="32"/>
          <w:highlight w:val="none"/>
          <w:lang w:val="en-US" w:eastAsia="zh-CN"/>
        </w:rPr>
        <w:t>一、讲解主题</w:t>
      </w:r>
      <w:bookmarkEnd w:id="137"/>
    </w:p>
    <w:p>
      <w:pPr>
        <w:numPr>
          <w:ilvl w:val="0"/>
          <w:numId w:val="0"/>
        </w:numPr>
        <w:jc w:val="both"/>
        <w:rPr>
          <w:rFonts w:hint="eastAsia" w:ascii="黑体" w:hAnsi="黑体" w:eastAsia="黑体" w:cs="黑体"/>
          <w:b/>
          <w:sz w:val="36"/>
          <w:szCs w:val="36"/>
          <w:highlight w:val="none"/>
        </w:rPr>
      </w:pPr>
    </w:p>
    <w:p>
      <w:pPr>
        <w:pStyle w:val="25"/>
        <w:numPr>
          <w:ilvl w:val="0"/>
          <w:numId w:val="9"/>
        </w:numPr>
        <w:ind w:firstLineChars="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民族传统节日（</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个）</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汉族</w:t>
      </w:r>
      <w:r>
        <w:rPr>
          <w:rFonts w:hint="eastAsia" w:ascii="仿宋" w:hAnsi="仿宋" w:eastAsia="仿宋" w:cs="仿宋"/>
          <w:sz w:val="32"/>
          <w:szCs w:val="32"/>
          <w:highlight w:val="none"/>
          <w:lang w:val="en-US" w:eastAsia="zh-CN"/>
        </w:rPr>
        <w:t xml:space="preserve">清明节     藏族雪顿节     </w:t>
      </w:r>
      <w:r>
        <w:rPr>
          <w:rFonts w:hint="eastAsia" w:ascii="仿宋" w:hAnsi="仿宋" w:eastAsia="仿宋" w:cs="仿宋"/>
          <w:sz w:val="32"/>
          <w:szCs w:val="32"/>
          <w:highlight w:val="none"/>
          <w:lang w:eastAsia="zh-CN"/>
        </w:rPr>
        <w:t>蒙古族</w:t>
      </w:r>
      <w:r>
        <w:rPr>
          <w:rFonts w:hint="eastAsia" w:ascii="仿宋" w:hAnsi="仿宋" w:eastAsia="仿宋" w:cs="仿宋"/>
          <w:sz w:val="32"/>
          <w:szCs w:val="32"/>
          <w:highlight w:val="none"/>
        </w:rPr>
        <w:t>那达慕大会</w:t>
      </w:r>
      <w:r>
        <w:rPr>
          <w:rFonts w:hint="eastAsia" w:ascii="仿宋" w:hAnsi="仿宋" w:eastAsia="仿宋" w:cs="仿宋"/>
          <w:sz w:val="32"/>
          <w:szCs w:val="32"/>
          <w:highlight w:val="none"/>
          <w:lang w:val="en-US" w:eastAsia="zh-CN"/>
        </w:rPr>
        <w:t>、</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傣族</w:t>
      </w:r>
      <w:r>
        <w:rPr>
          <w:rFonts w:hint="eastAsia" w:ascii="仿宋" w:hAnsi="仿宋" w:eastAsia="仿宋" w:cs="仿宋"/>
          <w:sz w:val="32"/>
          <w:szCs w:val="32"/>
          <w:highlight w:val="none"/>
        </w:rPr>
        <w:t>泼水节</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彝族</w:t>
      </w:r>
      <w:r>
        <w:rPr>
          <w:rFonts w:hint="eastAsia" w:ascii="仿宋" w:hAnsi="仿宋" w:eastAsia="仿宋" w:cs="仿宋"/>
          <w:sz w:val="32"/>
          <w:szCs w:val="32"/>
          <w:highlight w:val="none"/>
        </w:rPr>
        <w:t>火把节</w:t>
      </w:r>
      <w:r>
        <w:rPr>
          <w:rFonts w:hint="eastAsia" w:ascii="仿宋" w:hAnsi="仿宋" w:eastAsia="仿宋" w:cs="仿宋"/>
          <w:sz w:val="32"/>
          <w:szCs w:val="32"/>
          <w:highlight w:val="none"/>
          <w:lang w:val="en-US" w:eastAsia="zh-CN"/>
        </w:rPr>
        <w:t xml:space="preserve">   </w:t>
      </w: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2.工艺美术（</w:t>
      </w:r>
      <w:r>
        <w:rPr>
          <w:rFonts w:hint="eastAsia" w:ascii="仿宋" w:hAnsi="仿宋" w:eastAsia="仿宋" w:cs="仿宋"/>
          <w:b/>
          <w:bCs/>
          <w:sz w:val="32"/>
          <w:szCs w:val="32"/>
          <w:highlight w:val="none"/>
          <w:lang w:val="en-US" w:eastAsia="zh-CN"/>
        </w:rPr>
        <w:t xml:space="preserve"> 8</w:t>
      </w:r>
      <w:bookmarkStart w:id="231" w:name="_GoBack"/>
      <w:bookmarkEnd w:id="231"/>
      <w:r>
        <w:rPr>
          <w:rFonts w:hint="eastAsia" w:ascii="仿宋" w:hAnsi="仿宋" w:eastAsia="仿宋" w:cs="仿宋"/>
          <w:b/>
          <w:bCs/>
          <w:sz w:val="32"/>
          <w:szCs w:val="32"/>
          <w:highlight w:val="none"/>
        </w:rPr>
        <w:t>个）</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中国刺绣        </w:t>
      </w:r>
      <w:r>
        <w:rPr>
          <w:rFonts w:hint="eastAsia" w:ascii="仿宋" w:hAnsi="仿宋" w:eastAsia="仿宋" w:cs="仿宋"/>
          <w:sz w:val="32"/>
          <w:szCs w:val="32"/>
          <w:highlight w:val="none"/>
          <w:lang w:eastAsia="zh-CN"/>
        </w:rPr>
        <w:t>青花</w:t>
      </w:r>
      <w:r>
        <w:rPr>
          <w:rFonts w:hint="eastAsia" w:ascii="仿宋" w:hAnsi="仿宋" w:eastAsia="仿宋" w:cs="仿宋"/>
          <w:sz w:val="32"/>
          <w:szCs w:val="32"/>
          <w:highlight w:val="none"/>
        </w:rPr>
        <w:t>瓷</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景泰蓝</w:t>
      </w:r>
      <w:r>
        <w:rPr>
          <w:rFonts w:hint="eastAsia" w:ascii="仿宋" w:hAnsi="仿宋" w:eastAsia="仿宋" w:cs="仿宋"/>
          <w:sz w:val="32"/>
          <w:szCs w:val="32"/>
          <w:highlight w:val="none"/>
          <w:lang w:val="en-US" w:eastAsia="zh-CN"/>
        </w:rPr>
        <w:t xml:space="preserve">       中国画     </w:t>
      </w:r>
    </w:p>
    <w:p>
      <w:pPr>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中国书法        四大</w:t>
      </w:r>
      <w:r>
        <w:rPr>
          <w:rFonts w:hint="eastAsia" w:ascii="仿宋" w:hAnsi="仿宋" w:eastAsia="仿宋" w:cs="仿宋"/>
          <w:sz w:val="32"/>
          <w:szCs w:val="32"/>
          <w:highlight w:val="none"/>
        </w:rPr>
        <w:t>年画</w:t>
      </w:r>
      <w:r>
        <w:rPr>
          <w:rFonts w:hint="eastAsia" w:ascii="仿宋" w:hAnsi="仿宋" w:eastAsia="仿宋" w:cs="仿宋"/>
          <w:sz w:val="32"/>
          <w:szCs w:val="32"/>
          <w:highlight w:val="none"/>
          <w:lang w:val="en-US" w:eastAsia="zh-CN"/>
        </w:rPr>
        <w:t xml:space="preserve">    藏族</w:t>
      </w:r>
      <w:r>
        <w:rPr>
          <w:rFonts w:hint="eastAsia" w:ascii="仿宋" w:hAnsi="仿宋" w:eastAsia="仿宋" w:cs="仿宋"/>
          <w:sz w:val="32"/>
          <w:szCs w:val="32"/>
          <w:highlight w:val="none"/>
        </w:rPr>
        <w:t>唐卡</w:t>
      </w:r>
      <w:r>
        <w:rPr>
          <w:rFonts w:hint="eastAsia" w:ascii="仿宋" w:hAnsi="仿宋" w:eastAsia="仿宋" w:cs="仿宋"/>
          <w:sz w:val="32"/>
          <w:szCs w:val="32"/>
          <w:highlight w:val="none"/>
          <w:lang w:val="en-US" w:eastAsia="zh-CN"/>
        </w:rPr>
        <w:t xml:space="preserve">     中国</w:t>
      </w:r>
      <w:r>
        <w:rPr>
          <w:rFonts w:hint="eastAsia" w:ascii="仿宋" w:hAnsi="仿宋" w:eastAsia="仿宋" w:cs="仿宋"/>
          <w:sz w:val="32"/>
          <w:szCs w:val="32"/>
          <w:highlight w:val="none"/>
        </w:rPr>
        <w:t>剪纸</w:t>
      </w:r>
      <w:r>
        <w:rPr>
          <w:rFonts w:hint="eastAsia" w:ascii="仿宋" w:hAnsi="仿宋" w:eastAsia="仿宋" w:cs="仿宋"/>
          <w:sz w:val="32"/>
          <w:szCs w:val="32"/>
          <w:highlight w:val="none"/>
          <w:lang w:val="en-US" w:eastAsia="zh-CN"/>
        </w:rPr>
        <w:t xml:space="preserve">                  </w:t>
      </w: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.饮食文化（</w:t>
      </w:r>
      <w:r>
        <w:rPr>
          <w:rFonts w:hint="eastAsia" w:ascii="仿宋" w:hAnsi="仿宋" w:eastAsia="仿宋" w:cs="仿宋"/>
          <w:b/>
          <w:bCs/>
          <w:sz w:val="32"/>
          <w:szCs w:val="32"/>
          <w:highlight w:val="none"/>
          <w:lang w:val="en-US" w:eastAsia="zh-CN"/>
        </w:rPr>
        <w:t>7</w:t>
      </w:r>
      <w:r>
        <w:rPr>
          <w:rFonts w:hint="eastAsia" w:ascii="仿宋" w:hAnsi="仿宋" w:eastAsia="仿宋" w:cs="仿宋"/>
          <w:b/>
          <w:bCs/>
          <w:sz w:val="32"/>
          <w:szCs w:val="32"/>
          <w:highlight w:val="none"/>
        </w:rPr>
        <w:t>个）</w:t>
      </w:r>
    </w:p>
    <w:p>
      <w:pP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中国酒文化   中国茶文化   云</w:t>
      </w:r>
      <w:r>
        <w:rPr>
          <w:rFonts w:hint="eastAsia" w:ascii="仿宋" w:hAnsi="仿宋" w:eastAsia="仿宋" w:cs="仿宋"/>
          <w:sz w:val="32"/>
          <w:szCs w:val="32"/>
          <w:highlight w:val="none"/>
          <w:lang w:eastAsia="zh-CN"/>
        </w:rPr>
        <w:t>南普洱茶</w:t>
      </w:r>
      <w:r>
        <w:rPr>
          <w:rFonts w:hint="eastAsia" w:ascii="仿宋" w:hAnsi="仿宋" w:eastAsia="仿宋" w:cs="仿宋"/>
          <w:sz w:val="32"/>
          <w:szCs w:val="32"/>
          <w:highlight w:val="none"/>
          <w:lang w:val="en-US" w:eastAsia="zh-CN"/>
        </w:rPr>
        <w:t xml:space="preserve">   中国四大菜系</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北京烤鸭     四川火锅      兰州拉面   </w:t>
      </w: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历史文化</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13</w:t>
      </w:r>
      <w:r>
        <w:rPr>
          <w:rFonts w:hint="eastAsia" w:ascii="仿宋" w:hAnsi="仿宋" w:eastAsia="仿宋" w:cs="仿宋"/>
          <w:b/>
          <w:bCs/>
          <w:sz w:val="32"/>
          <w:szCs w:val="32"/>
          <w:highlight w:val="none"/>
        </w:rPr>
        <w:t>个）</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周口店北京猿人       良渚文化          </w:t>
      </w:r>
      <w:r>
        <w:rPr>
          <w:rFonts w:hint="eastAsia" w:ascii="仿宋" w:hAnsi="仿宋" w:eastAsia="仿宋" w:cs="仿宋"/>
          <w:sz w:val="32"/>
          <w:szCs w:val="32"/>
          <w:highlight w:val="none"/>
        </w:rPr>
        <w:t>殷墟</w:t>
      </w:r>
      <w:r>
        <w:rPr>
          <w:rFonts w:hint="eastAsia" w:ascii="仿宋" w:hAnsi="仿宋" w:eastAsia="仿宋" w:cs="仿宋"/>
          <w:sz w:val="32"/>
          <w:szCs w:val="32"/>
          <w:highlight w:val="none"/>
          <w:lang w:eastAsia="zh-CN"/>
        </w:rPr>
        <w:t>甲骨文</w:t>
      </w:r>
      <w:r>
        <w:rPr>
          <w:rFonts w:hint="eastAsia" w:ascii="仿宋" w:hAnsi="仿宋" w:eastAsia="仿宋" w:cs="仿宋"/>
          <w:sz w:val="32"/>
          <w:szCs w:val="32"/>
          <w:highlight w:val="none"/>
          <w:lang w:val="en-US" w:eastAsia="zh-CN"/>
        </w:rPr>
        <w:t xml:space="preserve">         </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三星堆遗址           曲阜“三孔”     湖北曾侯乙墓</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都江堰水利工程       </w:t>
      </w:r>
      <w:r>
        <w:rPr>
          <w:rFonts w:hint="eastAsia" w:ascii="仿宋" w:hAnsi="仿宋" w:eastAsia="仿宋" w:cs="仿宋"/>
          <w:sz w:val="32"/>
          <w:szCs w:val="32"/>
          <w:highlight w:val="none"/>
        </w:rPr>
        <w:t>秦始皇陵兵马俑</w:t>
      </w:r>
      <w:r>
        <w:rPr>
          <w:rFonts w:hint="eastAsia" w:ascii="仿宋" w:hAnsi="仿宋" w:eastAsia="仿宋" w:cs="仿宋"/>
          <w:sz w:val="32"/>
          <w:szCs w:val="32"/>
          <w:highlight w:val="none"/>
          <w:lang w:val="en-US" w:eastAsia="zh-CN"/>
        </w:rPr>
        <w:t xml:space="preserve">   “洪洞大槐树”      </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辛亥革命             红军长征精神     “两弹一星”</w:t>
      </w:r>
    </w:p>
    <w:p>
      <w:pPr>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四史</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 xml:space="preserve">教育  </w:t>
      </w:r>
    </w:p>
    <w:p>
      <w:pP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eastAsia" w:ascii="仿宋" w:hAnsi="仿宋" w:eastAsia="仿宋" w:cs="仿宋"/>
          <w:b/>
          <w:bCs/>
          <w:sz w:val="32"/>
          <w:szCs w:val="32"/>
          <w:highlight w:val="none"/>
        </w:rPr>
        <w:t>建筑</w:t>
      </w:r>
      <w:r>
        <w:rPr>
          <w:rFonts w:hint="eastAsia" w:ascii="仿宋" w:hAnsi="仿宋" w:eastAsia="仿宋" w:cs="仿宋"/>
          <w:b/>
          <w:bCs/>
          <w:sz w:val="32"/>
          <w:szCs w:val="32"/>
          <w:highlight w:val="none"/>
          <w:lang w:eastAsia="zh-CN"/>
        </w:rPr>
        <w:t>艺术（</w:t>
      </w:r>
      <w:r>
        <w:rPr>
          <w:rFonts w:hint="eastAsia" w:ascii="仿宋" w:hAnsi="仿宋" w:eastAsia="仿宋" w:cs="仿宋"/>
          <w:b/>
          <w:bCs/>
          <w:sz w:val="32"/>
          <w:szCs w:val="32"/>
          <w:highlight w:val="none"/>
          <w:lang w:val="en-US" w:eastAsia="zh-CN"/>
        </w:rPr>
        <w:t xml:space="preserve"> 8个</w:t>
      </w:r>
      <w:r>
        <w:rPr>
          <w:rFonts w:hint="eastAsia" w:ascii="仿宋" w:hAnsi="仿宋" w:eastAsia="仿宋" w:cs="仿宋"/>
          <w:b/>
          <w:bCs/>
          <w:sz w:val="32"/>
          <w:szCs w:val="32"/>
          <w:highlight w:val="none"/>
          <w:lang w:eastAsia="zh-CN"/>
        </w:rPr>
        <w:t>）</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成昆铁路      青藏铁路     港珠澳大桥    上海石库门</w:t>
      </w:r>
    </w:p>
    <w:p>
      <w:pP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北京四合院    </w:t>
      </w:r>
      <w:r>
        <w:rPr>
          <w:rFonts w:hint="eastAsia" w:ascii="仿宋" w:hAnsi="仿宋" w:eastAsia="仿宋" w:cs="仿宋"/>
          <w:sz w:val="32"/>
          <w:szCs w:val="32"/>
          <w:highlight w:val="none"/>
          <w:lang w:eastAsia="zh-CN"/>
        </w:rPr>
        <w:t>福建土楼</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皖南古村落</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藏族</w:t>
      </w:r>
      <w:r>
        <w:rPr>
          <w:rFonts w:hint="eastAsia" w:ascii="仿宋" w:hAnsi="仿宋" w:eastAsia="仿宋" w:cs="仿宋"/>
          <w:sz w:val="32"/>
          <w:szCs w:val="32"/>
          <w:highlight w:val="none"/>
        </w:rPr>
        <w:t>碉楼</w:t>
      </w:r>
      <w:r>
        <w:rPr>
          <w:rFonts w:hint="eastAsia" w:ascii="仿宋" w:hAnsi="仿宋" w:eastAsia="仿宋" w:cs="仿宋"/>
          <w:sz w:val="32"/>
          <w:szCs w:val="32"/>
          <w:highlight w:val="none"/>
          <w:lang w:val="en-US" w:eastAsia="zh-CN"/>
        </w:rPr>
        <w:t xml:space="preserve">   </w:t>
      </w:r>
    </w:p>
    <w:p>
      <w:pPr>
        <w:numPr>
          <w:ilvl w:val="0"/>
          <w:numId w:val="0"/>
        </w:num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古典园林</w:t>
      </w:r>
      <w:r>
        <w:rPr>
          <w:rFonts w:hint="eastAsia" w:ascii="仿宋" w:hAnsi="仿宋" w:eastAsia="仿宋" w:cs="仿宋"/>
          <w:b/>
          <w:bCs/>
          <w:sz w:val="32"/>
          <w:szCs w:val="32"/>
          <w:highlight w:val="none"/>
          <w:lang w:eastAsia="zh-CN"/>
        </w:rPr>
        <w:t>艺术（</w:t>
      </w:r>
      <w:r>
        <w:rPr>
          <w:rFonts w:hint="eastAsia" w:ascii="仿宋" w:hAnsi="仿宋" w:eastAsia="仿宋" w:cs="仿宋"/>
          <w:b/>
          <w:bCs/>
          <w:sz w:val="32"/>
          <w:szCs w:val="32"/>
          <w:highlight w:val="none"/>
          <w:lang w:val="en-US" w:eastAsia="zh-CN"/>
        </w:rPr>
        <w:t>3个</w:t>
      </w:r>
      <w:r>
        <w:rPr>
          <w:rFonts w:hint="eastAsia" w:ascii="仿宋" w:hAnsi="仿宋" w:eastAsia="仿宋" w:cs="仿宋"/>
          <w:b/>
          <w:bCs/>
          <w:sz w:val="32"/>
          <w:szCs w:val="32"/>
          <w:highlight w:val="none"/>
          <w:lang w:eastAsia="zh-CN"/>
        </w:rPr>
        <w:t>）</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北京颐和园     苏州</w:t>
      </w:r>
      <w:r>
        <w:rPr>
          <w:rFonts w:hint="eastAsia" w:ascii="仿宋" w:hAnsi="仿宋" w:eastAsia="仿宋" w:cs="仿宋"/>
          <w:sz w:val="32"/>
          <w:szCs w:val="32"/>
          <w:highlight w:val="none"/>
        </w:rPr>
        <w:t>园林</w:t>
      </w:r>
      <w:r>
        <w:rPr>
          <w:rFonts w:hint="eastAsia" w:ascii="仿宋" w:hAnsi="仿宋" w:eastAsia="仿宋" w:cs="仿宋"/>
          <w:sz w:val="32"/>
          <w:szCs w:val="32"/>
          <w:highlight w:val="none"/>
          <w:lang w:val="en-US" w:eastAsia="zh-CN"/>
        </w:rPr>
        <w:t xml:space="preserve">      承德避暑山庄      </w:t>
      </w:r>
    </w:p>
    <w:p>
      <w:pPr>
        <w:numPr>
          <w:ilvl w:val="0"/>
          <w:numId w:val="0"/>
        </w:numP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7.</w:t>
      </w:r>
      <w:r>
        <w:rPr>
          <w:rFonts w:hint="eastAsia" w:ascii="仿宋" w:hAnsi="仿宋" w:eastAsia="仿宋" w:cs="仿宋"/>
          <w:b/>
          <w:bCs/>
          <w:sz w:val="32"/>
          <w:szCs w:val="32"/>
          <w:highlight w:val="none"/>
        </w:rPr>
        <w:t>表演艺术(</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个)</w:t>
      </w:r>
    </w:p>
    <w:p>
      <w:pP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京剧</w:t>
      </w:r>
      <w:r>
        <w:rPr>
          <w:rFonts w:hint="eastAsia" w:ascii="仿宋" w:hAnsi="仿宋" w:eastAsia="仿宋" w:cs="仿宋"/>
          <w:sz w:val="32"/>
          <w:szCs w:val="32"/>
          <w:highlight w:val="none"/>
          <w:lang w:val="en-US" w:eastAsia="zh-CN"/>
        </w:rPr>
        <w:t xml:space="preserve">      越</w:t>
      </w:r>
      <w:r>
        <w:rPr>
          <w:rFonts w:hint="eastAsia" w:ascii="仿宋" w:hAnsi="仿宋" w:eastAsia="仿宋" w:cs="仿宋"/>
          <w:sz w:val="32"/>
          <w:szCs w:val="32"/>
          <w:highlight w:val="none"/>
        </w:rPr>
        <w:t>剧</w:t>
      </w:r>
      <w:r>
        <w:rPr>
          <w:rFonts w:hint="eastAsia" w:ascii="仿宋" w:hAnsi="仿宋" w:eastAsia="仿宋" w:cs="仿宋"/>
          <w:sz w:val="32"/>
          <w:szCs w:val="32"/>
          <w:highlight w:val="none"/>
          <w:lang w:val="en-US" w:eastAsia="zh-CN"/>
        </w:rPr>
        <w:t xml:space="preserve">       川剧变脸 </w:t>
      </w: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民族民俗（</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个）</w:t>
      </w: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妈祖</w:t>
      </w:r>
      <w:r>
        <w:rPr>
          <w:rFonts w:hint="eastAsia" w:ascii="仿宋" w:hAnsi="仿宋" w:eastAsia="仿宋" w:cs="仿宋"/>
          <w:sz w:val="32"/>
          <w:szCs w:val="32"/>
          <w:highlight w:val="none"/>
          <w:lang w:val="en-US" w:eastAsia="zh-CN"/>
        </w:rPr>
        <w:t xml:space="preserve">崇拜      </w:t>
      </w:r>
      <w:r>
        <w:rPr>
          <w:rFonts w:hint="eastAsia" w:ascii="仿宋" w:hAnsi="仿宋" w:eastAsia="仿宋" w:cs="仿宋"/>
          <w:sz w:val="32"/>
          <w:szCs w:val="32"/>
          <w:highlight w:val="none"/>
        </w:rPr>
        <w:t>摩梭人走婚</w:t>
      </w:r>
      <w:r>
        <w:rPr>
          <w:rFonts w:hint="eastAsia" w:ascii="仿宋" w:hAnsi="仿宋" w:eastAsia="仿宋" w:cs="仿宋"/>
          <w:sz w:val="32"/>
          <w:szCs w:val="32"/>
          <w:highlight w:val="none"/>
          <w:lang w:val="en-US" w:eastAsia="zh-CN"/>
        </w:rPr>
        <w:t xml:space="preserve">    广东飘色 </w:t>
      </w:r>
    </w:p>
    <w:p>
      <w:pP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p>
    <w:p>
      <w:pPr>
        <w:jc w:val="center"/>
        <w:outlineLvl w:val="1"/>
        <w:rPr>
          <w:rFonts w:hint="eastAsia" w:ascii="黑体" w:hAnsi="黑体" w:eastAsia="黑体" w:cs="黑体"/>
          <w:b w:val="0"/>
          <w:bCs/>
          <w:sz w:val="32"/>
          <w:szCs w:val="32"/>
          <w:highlight w:val="none"/>
        </w:rPr>
      </w:pPr>
      <w:bookmarkStart w:id="138" w:name="_Toc25103"/>
      <w:r>
        <w:rPr>
          <w:rFonts w:hint="eastAsia" w:ascii="黑体" w:hAnsi="黑体" w:eastAsia="黑体" w:cs="黑体"/>
          <w:b w:val="0"/>
          <w:bCs/>
          <w:sz w:val="32"/>
          <w:szCs w:val="32"/>
          <w:highlight w:val="none"/>
        </w:rPr>
        <w:t>二、团型</w:t>
      </w:r>
      <w:r>
        <w:rPr>
          <w:rFonts w:hint="eastAsia" w:ascii="黑体" w:hAnsi="黑体" w:eastAsia="黑体" w:cs="黑体"/>
          <w:b w:val="0"/>
          <w:bCs/>
          <w:sz w:val="32"/>
          <w:szCs w:val="32"/>
          <w:highlight w:val="none"/>
          <w:lang w:val="en-US" w:eastAsia="zh-CN"/>
        </w:rPr>
        <w:t>(5种）</w:t>
      </w:r>
      <w:bookmarkEnd w:id="138"/>
    </w:p>
    <w:p>
      <w:pPr>
        <w:rPr>
          <w:rFonts w:hint="eastAsia"/>
          <w:highlight w:val="none"/>
        </w:rPr>
      </w:pPr>
    </w:p>
    <w:p>
      <w:pPr>
        <w:numPr>
          <w:ilvl w:val="0"/>
          <w:numId w:val="1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政务</w:t>
      </w:r>
      <w:r>
        <w:rPr>
          <w:rFonts w:hint="eastAsia" w:ascii="仿宋" w:hAnsi="仿宋" w:eastAsia="仿宋" w:cs="仿宋"/>
          <w:sz w:val="32"/>
          <w:szCs w:val="32"/>
          <w:highlight w:val="none"/>
          <w:lang w:eastAsia="zh-CN"/>
        </w:rPr>
        <w:t>考察</w:t>
      </w:r>
      <w:r>
        <w:rPr>
          <w:rFonts w:hint="eastAsia" w:ascii="仿宋" w:hAnsi="仿宋" w:eastAsia="仿宋" w:cs="仿宋"/>
          <w:sz w:val="32"/>
          <w:szCs w:val="32"/>
          <w:highlight w:val="none"/>
        </w:rPr>
        <w:t>团</w:t>
      </w:r>
      <w:r>
        <w:rPr>
          <w:rFonts w:hint="eastAsia" w:ascii="仿宋" w:hAnsi="仿宋" w:eastAsia="仿宋" w:cs="仿宋"/>
          <w:sz w:val="32"/>
          <w:szCs w:val="32"/>
          <w:highlight w:val="none"/>
          <w:lang w:val="en-US" w:eastAsia="zh-CN"/>
        </w:rPr>
        <w:t xml:space="preserve">       2、</w:t>
      </w:r>
      <w:r>
        <w:rPr>
          <w:rFonts w:hint="eastAsia" w:ascii="仿宋" w:hAnsi="仿宋" w:eastAsia="仿宋" w:cs="仿宋"/>
          <w:sz w:val="32"/>
          <w:szCs w:val="32"/>
          <w:highlight w:val="none"/>
        </w:rPr>
        <w:t>商务</w:t>
      </w:r>
      <w:r>
        <w:rPr>
          <w:rFonts w:hint="eastAsia" w:ascii="仿宋" w:hAnsi="仿宋" w:eastAsia="仿宋" w:cs="仿宋"/>
          <w:sz w:val="32"/>
          <w:szCs w:val="32"/>
          <w:highlight w:val="none"/>
          <w:lang w:eastAsia="zh-CN"/>
        </w:rPr>
        <w:t>考察</w:t>
      </w:r>
      <w:r>
        <w:rPr>
          <w:rFonts w:hint="eastAsia" w:ascii="仿宋" w:hAnsi="仿宋" w:eastAsia="仿宋" w:cs="仿宋"/>
          <w:sz w:val="32"/>
          <w:szCs w:val="32"/>
          <w:highlight w:val="none"/>
        </w:rPr>
        <w:t>团</w:t>
      </w:r>
      <w:r>
        <w:rPr>
          <w:rFonts w:hint="eastAsia" w:ascii="仿宋" w:hAnsi="仿宋" w:eastAsia="仿宋" w:cs="仿宋"/>
          <w:sz w:val="32"/>
          <w:szCs w:val="32"/>
          <w:highlight w:val="none"/>
          <w:lang w:val="en-US" w:eastAsia="zh-CN"/>
        </w:rPr>
        <w:t xml:space="preserve">    3、</w:t>
      </w:r>
      <w:r>
        <w:rPr>
          <w:rFonts w:hint="eastAsia" w:ascii="仿宋" w:hAnsi="仿宋" w:eastAsia="仿宋" w:cs="仿宋"/>
          <w:sz w:val="32"/>
          <w:szCs w:val="32"/>
          <w:highlight w:val="none"/>
        </w:rPr>
        <w:t>老年</w:t>
      </w:r>
      <w:r>
        <w:rPr>
          <w:rFonts w:hint="eastAsia" w:ascii="仿宋" w:hAnsi="仿宋" w:eastAsia="仿宋" w:cs="仿宋"/>
          <w:sz w:val="32"/>
          <w:szCs w:val="32"/>
          <w:highlight w:val="none"/>
          <w:lang w:eastAsia="zh-CN"/>
        </w:rPr>
        <w:t>旅游</w:t>
      </w:r>
      <w:r>
        <w:rPr>
          <w:rFonts w:hint="eastAsia" w:ascii="仿宋" w:hAnsi="仿宋" w:eastAsia="仿宋" w:cs="仿宋"/>
          <w:sz w:val="32"/>
          <w:szCs w:val="32"/>
          <w:highlight w:val="none"/>
        </w:rPr>
        <w:t>团</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亲子</w:t>
      </w:r>
      <w:r>
        <w:rPr>
          <w:rFonts w:hint="eastAsia" w:ascii="仿宋" w:hAnsi="仿宋" w:eastAsia="仿宋" w:cs="仿宋"/>
          <w:sz w:val="32"/>
          <w:szCs w:val="32"/>
          <w:highlight w:val="none"/>
          <w:lang w:eastAsia="zh-CN"/>
        </w:rPr>
        <w:t>旅游</w:t>
      </w:r>
      <w:r>
        <w:rPr>
          <w:rFonts w:hint="eastAsia" w:ascii="仿宋" w:hAnsi="仿宋" w:eastAsia="仿宋" w:cs="仿宋"/>
          <w:sz w:val="32"/>
          <w:szCs w:val="32"/>
          <w:highlight w:val="none"/>
        </w:rPr>
        <w:t xml:space="preserve">团  </w:t>
      </w:r>
      <w:r>
        <w:rPr>
          <w:rFonts w:hint="eastAsia" w:ascii="仿宋" w:hAnsi="仿宋" w:eastAsia="仿宋" w:cs="仿宋"/>
          <w:sz w:val="32"/>
          <w:szCs w:val="32"/>
          <w:highlight w:val="none"/>
          <w:lang w:val="en-US" w:eastAsia="zh-CN"/>
        </w:rPr>
        <w:t xml:space="preserve">     5、</w:t>
      </w:r>
      <w:r>
        <w:rPr>
          <w:rFonts w:hint="eastAsia" w:ascii="仿宋" w:hAnsi="仿宋" w:eastAsia="仿宋" w:cs="仿宋"/>
          <w:sz w:val="32"/>
          <w:szCs w:val="32"/>
          <w:highlight w:val="none"/>
        </w:rPr>
        <w:t xml:space="preserve">中学生研学团    </w:t>
      </w:r>
      <w:r>
        <w:rPr>
          <w:rFonts w:hint="eastAsia" w:ascii="仿宋" w:hAnsi="仿宋" w:eastAsia="仿宋" w:cs="仿宋"/>
          <w:sz w:val="32"/>
          <w:szCs w:val="32"/>
          <w:highlight w:val="none"/>
          <w:lang w:val="en-US" w:eastAsia="zh-CN"/>
        </w:rPr>
        <w:t xml:space="preserve">    </w:t>
      </w:r>
    </w:p>
    <w:p>
      <w:pPr>
        <w:rPr>
          <w:rFonts w:hint="eastAsia"/>
        </w:rPr>
      </w:pP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仿宋_GB2312" w:hAnsi="仿宋_GB2312" w:eastAsia="仿宋_GB2312" w:cs="仿宋_GB2312"/>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仿宋_GB2312" w:hAnsi="仿宋_GB2312" w:eastAsia="仿宋_GB2312" w:cs="仿宋_GB2312"/>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仿宋_GB2312" w:hAnsi="仿宋_GB2312" w:eastAsia="仿宋_GB2312" w:cs="仿宋_GB2312"/>
          <w:sz w:val="24"/>
          <w:lang w:val="en-US" w:eastAsia="zh-CN"/>
        </w:rPr>
      </w:pPr>
    </w:p>
    <w:p>
      <w:pPr>
        <w:jc w:val="center"/>
        <w:rPr>
          <w:rFonts w:hint="eastAsia" w:ascii="黑体" w:hAnsi="黑体" w:eastAsia="黑体" w:cs="黑体"/>
          <w:sz w:val="36"/>
          <w:szCs w:val="36"/>
          <w:lang w:val="en-US" w:eastAsia="zh-CN"/>
        </w:rPr>
      </w:pPr>
      <w:r>
        <w:rPr>
          <w:rFonts w:hint="default" w:ascii="仿宋_GB2312" w:hAnsi="仿宋_GB2312" w:eastAsia="仿宋_GB2312" w:cs="仿宋_GB2312"/>
          <w:sz w:val="24"/>
          <w:lang w:val="en-US" w:eastAsia="zh-CN"/>
        </w:rPr>
        <w:br w:type="page"/>
      </w:r>
      <w:bookmarkStart w:id="139" w:name="_Toc16742"/>
      <w:r>
        <w:rPr>
          <w:rStyle w:val="28"/>
          <w:rFonts w:hint="eastAsia" w:ascii="黑体" w:hAnsi="黑体" w:eastAsia="黑体" w:cs="黑体"/>
          <w:sz w:val="36"/>
          <w:szCs w:val="36"/>
          <w:lang w:val="en-US" w:eastAsia="zh-CN"/>
        </w:rPr>
        <w:t>第三部分 导游英语口语测试题库（80题）</w:t>
      </w:r>
      <w:bookmarkEnd w:id="139"/>
    </w:p>
    <w:p>
      <w:pPr>
        <w:pStyle w:val="26"/>
        <w:adjustRightInd w:val="0"/>
        <w:snapToGrid w:val="0"/>
        <w:spacing w:line="288" w:lineRule="auto"/>
        <w:jc w:val="both"/>
        <w:rPr>
          <w:rFonts w:ascii="Times New Roman" w:hAnsi="Times New Roman" w:cs="Times New Roman"/>
          <w:color w:val="auto"/>
          <w:sz w:val="28"/>
          <w:szCs w:val="28"/>
        </w:rPr>
      </w:pPr>
    </w:p>
    <w:p>
      <w:pPr>
        <w:pStyle w:val="3"/>
        <w:bidi w:val="0"/>
      </w:pPr>
      <w:bookmarkStart w:id="140" w:name="_Toc5145"/>
      <w:bookmarkStart w:id="141" w:name="_Toc13576"/>
      <w:bookmarkStart w:id="142" w:name="_Hlk89469003"/>
      <w:r>
        <w:t xml:space="preserve">Dialogue </w:t>
      </w:r>
      <w:bookmarkEnd w:id="140"/>
      <w:r>
        <w:t>1</w:t>
      </w:r>
      <w:bookmarkEnd w:id="141"/>
    </w:p>
    <w:bookmarkEnd w:id="142"/>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w:t>
      </w:r>
      <w:r>
        <w:rPr>
          <w:rFonts w:ascii="Times New Roman" w:hAnsi="Times New Roman" w:eastAsia="宋体" w:cs="Times New Roman"/>
          <w:kern w:val="0"/>
          <w:sz w:val="28"/>
          <w:szCs w:val="28"/>
        </w:rPr>
        <w:t xml:space="preserve"> </w:t>
      </w:r>
      <w:r>
        <w:rPr>
          <w:rFonts w:ascii="Times New Roman" w:hAnsi="Times New Roman" w:eastAsia="Times New Roman" w:cs="Times New Roman"/>
          <w:kern w:val="0"/>
          <w:sz w:val="28"/>
          <w:szCs w:val="28"/>
        </w:rPr>
        <w:t>The tour group ha</w:t>
      </w:r>
      <w:r>
        <w:rPr>
          <w:rFonts w:ascii="Times New Roman" w:hAnsi="Times New Roman" w:eastAsia="宋体" w:cs="Times New Roman"/>
          <w:kern w:val="0"/>
          <w:sz w:val="28"/>
          <w:szCs w:val="28"/>
        </w:rPr>
        <w:t>s</w:t>
      </w:r>
      <w:r>
        <w:rPr>
          <w:rFonts w:ascii="Times New Roman" w:hAnsi="Times New Roman" w:eastAsia="Times New Roman" w:cs="Times New Roman"/>
          <w:kern w:val="0"/>
          <w:sz w:val="28"/>
          <w:szCs w:val="28"/>
        </w:rPr>
        <w:t xml:space="preserve"> lunch in a restaurant. One of the tourist</w:t>
      </w:r>
      <w:r>
        <w:rPr>
          <w:rFonts w:ascii="Times New Roman" w:hAnsi="Times New Roman" w:eastAsia="宋体" w:cs="Times New Roman"/>
          <w:kern w:val="0"/>
          <w:sz w:val="28"/>
          <w:szCs w:val="28"/>
        </w:rPr>
        <w:t>s</w:t>
      </w:r>
      <w:r>
        <w:rPr>
          <w:rFonts w:ascii="Times New Roman" w:hAnsi="Times New Roman" w:eastAsia="Times New Roman" w:cs="Times New Roman"/>
          <w:kern w:val="0"/>
          <w:sz w:val="28"/>
          <w:szCs w:val="28"/>
        </w:rPr>
        <w:t xml:space="preserve"> complains the food is too cold and the service is </w:t>
      </w:r>
      <w:r>
        <w:rPr>
          <w:rFonts w:ascii="Times New Roman" w:hAnsi="Times New Roman" w:eastAsia="宋体" w:cs="Times New Roman"/>
          <w:kern w:val="0"/>
          <w:sz w:val="28"/>
          <w:szCs w:val="28"/>
        </w:rPr>
        <w:t>so poor</w:t>
      </w:r>
      <w:r>
        <w:rPr>
          <w:rFonts w:ascii="Times New Roman" w:hAnsi="Times New Roman" w:eastAsia="Times New Roman" w:cs="Times New Roman"/>
          <w:kern w:val="0"/>
          <w:sz w:val="28"/>
          <w:szCs w:val="28"/>
        </w:rPr>
        <w: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Your dialogue will include the following points:</w:t>
      </w:r>
    </w:p>
    <w:p>
      <w:pPr>
        <w:widowControl/>
        <w:numPr>
          <w:ilvl w:val="0"/>
          <w:numId w:val="11"/>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Apologize.</w:t>
      </w:r>
    </w:p>
    <w:p>
      <w:pPr>
        <w:widowControl/>
        <w:numPr>
          <w:ilvl w:val="0"/>
          <w:numId w:val="11"/>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Give a reason for the problem.</w:t>
      </w:r>
    </w:p>
    <w:p>
      <w:pPr>
        <w:widowControl/>
        <w:numPr>
          <w:ilvl w:val="0"/>
          <w:numId w:val="11"/>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Promise to take action.  </w:t>
      </w:r>
    </w:p>
    <w:p>
      <w:pPr>
        <w:widowControl/>
        <w:numPr>
          <w:ilvl w:val="0"/>
          <w:numId w:val="11"/>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43" w:name="_Toc2975"/>
      <w:bookmarkStart w:id="144" w:name="_Hlk89469048"/>
      <w:r>
        <w:t>Dialogue 2</w:t>
      </w:r>
      <w:bookmarkEnd w:id="143"/>
    </w:p>
    <w:bookmarkEnd w:id="144"/>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Perform as a local guide </w:t>
      </w:r>
      <w:r>
        <w:rPr>
          <w:rFonts w:ascii="Times New Roman" w:hAnsi="Times New Roman" w:eastAsia="宋体" w:cs="Times New Roman"/>
          <w:kern w:val="0"/>
          <w:sz w:val="28"/>
          <w:szCs w:val="28"/>
        </w:rPr>
        <w:t>i</w:t>
      </w:r>
      <w:r>
        <w:rPr>
          <w:rFonts w:ascii="Times New Roman" w:hAnsi="Times New Roman" w:eastAsia="Times New Roman" w:cs="Times New Roman"/>
          <w:kern w:val="0"/>
          <w:sz w:val="28"/>
          <w:szCs w:val="28"/>
        </w:rPr>
        <w:t xml:space="preserve">n </w:t>
      </w:r>
      <w:r>
        <w:rPr>
          <w:rFonts w:ascii="Times New Roman" w:hAnsi="Times New Roman" w:eastAsia="宋体" w:cs="Times New Roman"/>
          <w:kern w:val="0"/>
          <w:sz w:val="28"/>
          <w:szCs w:val="28"/>
        </w:rPr>
        <w:t xml:space="preserve">a </w:t>
      </w:r>
      <w:r>
        <w:rPr>
          <w:rFonts w:ascii="Times New Roman" w:hAnsi="Times New Roman" w:eastAsia="Times New Roman" w:cs="Times New Roman"/>
          <w:kern w:val="0"/>
          <w:sz w:val="28"/>
          <w:szCs w:val="28"/>
        </w:rPr>
        <w:t>Beijing city bus tour .The tourists ask you a lot of questions.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the sculpture on your left.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B. Introduce the places of interest in the area.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Give a brief introduction of the next stop.</w:t>
      </w:r>
    </w:p>
    <w:p>
      <w:pPr>
        <w:widowControl/>
        <w:numPr>
          <w:ilvl w:val="0"/>
          <w:numId w:val="0"/>
        </w:numPr>
        <w:adjustRightInd w:val="0"/>
        <w:snapToGrid w:val="0"/>
        <w:spacing w:line="288" w:lineRule="auto"/>
        <w:rPr>
          <w:rFonts w:ascii="Times New Roman" w:hAnsi="Times New Roman" w:eastAsia="Times New Roman" w:cs="Times New Roman"/>
          <w:kern w:val="0"/>
          <w:sz w:val="28"/>
          <w:szCs w:val="28"/>
        </w:rPr>
      </w:pPr>
      <w:r>
        <w:rPr>
          <w:rFonts w:hint="eastAsia" w:ascii="Times New Roman" w:hAnsi="Times New Roman" w:eastAsia="宋体" w:cs="Times New Roman"/>
          <w:kern w:val="0"/>
          <w:sz w:val="28"/>
          <w:szCs w:val="28"/>
          <w:lang w:val="en-US" w:eastAsia="zh-CN"/>
        </w:rPr>
        <w:t>D.</w:t>
      </w:r>
      <w:r>
        <w:rPr>
          <w:rFonts w:ascii="Times New Roman" w:hAnsi="Times New Roman" w:eastAsia="Times New Roman" w:cs="Times New Roman"/>
          <w:kern w:val="0"/>
          <w:sz w:val="28"/>
          <w:szCs w:val="28"/>
        </w:rPr>
        <w:t>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45" w:name="_Toc23"/>
      <w:r>
        <w:t>Dialogue 3</w:t>
      </w:r>
      <w:bookmarkEnd w:id="145"/>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After the tour group check in, you make a brief introduction. Your dialogue will include the following points:</w:t>
      </w:r>
    </w:p>
    <w:p>
      <w:pPr>
        <w:widowControl/>
        <w:numPr>
          <w:ilvl w:val="0"/>
          <w:numId w:val="12"/>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Give a brief introduction of the hotel.</w:t>
      </w:r>
    </w:p>
    <w:p>
      <w:pPr>
        <w:widowControl/>
        <w:numPr>
          <w:ilvl w:val="0"/>
          <w:numId w:val="12"/>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Room service,</w:t>
      </w:r>
      <w:r>
        <w:rPr>
          <w:rFonts w:ascii="Times New Roman" w:hAnsi="Times New Roman" w:eastAsia="宋体" w:cs="Times New Roman"/>
          <w:kern w:val="0"/>
          <w:sz w:val="28"/>
          <w:szCs w:val="28"/>
        </w:rPr>
        <w:t xml:space="preserve"> </w:t>
      </w:r>
      <w:r>
        <w:rPr>
          <w:rFonts w:ascii="Times New Roman" w:hAnsi="Times New Roman" w:eastAsia="Times New Roman" w:cs="Times New Roman"/>
          <w:kern w:val="0"/>
          <w:sz w:val="28"/>
          <w:szCs w:val="28"/>
        </w:rPr>
        <w:t>valet service and children’s facilities.</w:t>
      </w:r>
    </w:p>
    <w:p>
      <w:pPr>
        <w:widowControl/>
        <w:numPr>
          <w:ilvl w:val="0"/>
          <w:numId w:val="12"/>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Inform the dinner time and place.</w:t>
      </w:r>
    </w:p>
    <w:p>
      <w:pPr>
        <w:widowControl/>
        <w:numPr>
          <w:ilvl w:val="0"/>
          <w:numId w:val="12"/>
        </w:numPr>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46" w:name="_Toc21477"/>
      <w:r>
        <w:t>Dialogue 4</w:t>
      </w:r>
      <w:bookmarkEnd w:id="146"/>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You are helping the tour group to check in at the reception of Hilton Hotel.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Greetings.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Request the tourists’ passports.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Gives the room number and directions.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Advises them about the time for lunch.</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47" w:name="_Toc14088"/>
      <w:bookmarkStart w:id="148" w:name="_Hlk89469118"/>
      <w:r>
        <w:t>Dialogue 5</w:t>
      </w:r>
      <w:bookmarkEnd w:id="147"/>
    </w:p>
    <w:bookmarkEnd w:id="148"/>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You are picking up the tour group at the railway station platform.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Open an informal conversation.</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Greetings.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Ask about the trip.</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Checking the luggage.</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49" w:name="_Toc23404"/>
      <w:r>
        <w:t>Dialogue 6</w:t>
      </w:r>
      <w:bookmarkEnd w:id="149"/>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Act as a local guide. You are taking a tour group in Shandong province during the spring festival. The tourists are interested in Chinese cultures such as Wushu, the spring festival.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A.Give a brief introduction to Wushu, such as Taijiquan.</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B.Give a brief introduction to the customs of the spring festival.</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C.Answer some questions asked by the tourists.</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50" w:name="_Toc2183"/>
      <w:r>
        <w:t>Dialogue 7</w:t>
      </w:r>
      <w:bookmarkEnd w:id="150"/>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 You are on the way to the hotel after picking up the tourists from the railway station.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Greetings.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Introduce the bus driver.</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Introduce the places of interest in the city.</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Introduce the hotel.</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E: Give best wishes.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F: 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51" w:name="_Toc26446"/>
      <w:r>
        <w:t>Dialogue 8</w:t>
      </w:r>
      <w:bookmarkEnd w:id="151"/>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tour guide taking a group to the seashore. Make sightseeing precautions before they begin the tour.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Remind the tourists of things to take with them.</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Give advice about how to relax and enjoy themselves on the seashore.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Forbid any swimming without permission.</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D. Tell </w:t>
      </w:r>
      <w:r>
        <w:rPr>
          <w:rFonts w:hint="eastAsia" w:ascii="Times New Roman" w:hAnsi="Times New Roman" w:eastAsia="Times New Roman" w:cs="Times New Roman"/>
          <w:kern w:val="0"/>
          <w:sz w:val="28"/>
          <w:szCs w:val="28"/>
        </w:rPr>
        <w:t xml:space="preserve">the group the time of </w:t>
      </w:r>
      <w:r>
        <w:rPr>
          <w:rFonts w:ascii="Times New Roman" w:hAnsi="Times New Roman" w:eastAsia="Times New Roman" w:cs="Times New Roman"/>
          <w:kern w:val="0"/>
          <w:sz w:val="28"/>
          <w:szCs w:val="28"/>
        </w:rPr>
        <w:t>gathering .</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52" w:name="_Toc14822"/>
      <w:bookmarkStart w:id="153" w:name="_Hlk89469818"/>
      <w:r>
        <w:t>Dialogue 9</w:t>
      </w:r>
      <w:bookmarkEnd w:id="152"/>
    </w:p>
    <w:bookmarkEnd w:id="153"/>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Perform as a local guide .You </w:t>
      </w:r>
      <w:r>
        <w:rPr>
          <w:rFonts w:ascii="Times New Roman" w:hAnsi="Times New Roman" w:eastAsia="宋体" w:cs="Times New Roman"/>
          <w:kern w:val="0"/>
          <w:sz w:val="28"/>
          <w:szCs w:val="28"/>
        </w:rPr>
        <w:t xml:space="preserve">are </w:t>
      </w:r>
      <w:r>
        <w:rPr>
          <w:rFonts w:ascii="Times New Roman" w:hAnsi="Times New Roman" w:eastAsia="Times New Roman" w:cs="Times New Roman"/>
          <w:kern w:val="0"/>
          <w:sz w:val="28"/>
          <w:szCs w:val="28"/>
        </w:rPr>
        <w:t>discuss</w:t>
      </w:r>
      <w:r>
        <w:rPr>
          <w:rFonts w:ascii="Times New Roman" w:hAnsi="Times New Roman" w:eastAsia="宋体" w:cs="Times New Roman"/>
          <w:kern w:val="0"/>
          <w:sz w:val="28"/>
          <w:szCs w:val="28"/>
        </w:rPr>
        <w:t>ing</w:t>
      </w:r>
      <w:r>
        <w:rPr>
          <w:rFonts w:ascii="Times New Roman" w:hAnsi="Times New Roman" w:eastAsia="Times New Roman" w:cs="Times New Roman"/>
          <w:kern w:val="0"/>
          <w:sz w:val="28"/>
          <w:szCs w:val="28"/>
        </w:rPr>
        <w:t xml:space="preserve"> the two-day tour in Nanjing with the tour leader.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Set start time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Confirm the scenic spots on the first day.</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Confirm the shopping on the second day.</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54" w:name="_Toc20936"/>
      <w:bookmarkStart w:id="155" w:name="_Hlk89469839"/>
      <w:r>
        <w:t>Dialogue 10</w:t>
      </w:r>
      <w:bookmarkEnd w:id="154"/>
    </w:p>
    <w:bookmarkEnd w:id="155"/>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.You are having the cruise tour on the West Lake with the tour group.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Talk about the boat.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Introduce the buildings on the islet.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Introduce Su Causeway</w:t>
      </w:r>
      <w:r>
        <w:rPr>
          <w:rFonts w:ascii="Times New Roman" w:hAnsi="Times New Roman" w:eastAsia="宋体" w:cs="Times New Roman"/>
          <w:kern w:val="0"/>
          <w:sz w:val="28"/>
          <w:szCs w:val="28"/>
        </w:rPr>
        <w:t xml:space="preserve"> and other famous scenic spots</w:t>
      </w:r>
      <w:r>
        <w:rPr>
          <w:rFonts w:ascii="Times New Roman" w:hAnsi="Times New Roman" w:eastAsia="Times New Roman" w:cs="Times New Roman"/>
          <w:kern w:val="0"/>
          <w:sz w:val="28"/>
          <w:szCs w:val="28"/>
        </w:rPr>
        <w: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56" w:name="_Toc1489"/>
      <w:r>
        <w:t>Dialogue 11</w:t>
      </w:r>
      <w:bookmarkEnd w:id="156"/>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You are touring the ancient town of Lijiang .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the ancient buildings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Introduce Naxi people.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57" w:name="_Toc13978"/>
      <w:r>
        <w:t>Dialogue 12</w:t>
      </w:r>
      <w:bookmarkEnd w:id="157"/>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You are touring Du Fu’s Thatched Cottage in Chengdu.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the itinerary in the afternoon.</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Introduce Du Fu’s Thatched Cottage.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Talk about Du Fu.</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58" w:name="_Toc15815"/>
      <w:bookmarkStart w:id="159" w:name="_Hlk89470445"/>
      <w:r>
        <w:t>Dialogue 13</w:t>
      </w:r>
      <w:bookmarkEnd w:id="158"/>
    </w:p>
    <w:bookmarkEnd w:id="159"/>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.You are touring Yan’an .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Greetings.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Introduce the scenic spot in Yan’an.</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Talk about the history of Yan’an.</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60" w:name="_Toc6932"/>
      <w:r>
        <w:t>Dialogue 14</w:t>
      </w:r>
      <w:bookmarkEnd w:id="160"/>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Perform as a local guide .You </w:t>
      </w:r>
      <w:r>
        <w:rPr>
          <w:rFonts w:ascii="Times New Roman" w:hAnsi="Times New Roman" w:eastAsia="宋体" w:cs="Times New Roman"/>
          <w:kern w:val="0"/>
          <w:sz w:val="28"/>
          <w:szCs w:val="28"/>
        </w:rPr>
        <w:t xml:space="preserve">are </w:t>
      </w:r>
      <w:r>
        <w:rPr>
          <w:rFonts w:ascii="Times New Roman" w:hAnsi="Times New Roman" w:eastAsia="Times New Roman" w:cs="Times New Roman"/>
          <w:kern w:val="0"/>
          <w:sz w:val="28"/>
          <w:szCs w:val="28"/>
        </w:rPr>
        <w:t>confirm</w:t>
      </w:r>
      <w:r>
        <w:rPr>
          <w:rFonts w:ascii="Times New Roman" w:hAnsi="Times New Roman" w:eastAsia="宋体" w:cs="Times New Roman"/>
          <w:kern w:val="0"/>
          <w:sz w:val="28"/>
          <w:szCs w:val="28"/>
        </w:rPr>
        <w:t>ing</w:t>
      </w:r>
      <w:r>
        <w:rPr>
          <w:rFonts w:ascii="Times New Roman" w:hAnsi="Times New Roman" w:eastAsia="Times New Roman" w:cs="Times New Roman"/>
          <w:kern w:val="0"/>
          <w:sz w:val="28"/>
          <w:szCs w:val="28"/>
        </w:rPr>
        <w:t xml:space="preserve"> the meal reservation with a waitress.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yourself.</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Check the reservation list.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Confirm the time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Prepare dishes for a vegetarian.</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E: Confirm the type of payment.</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61" w:name="_Toc11361"/>
      <w:r>
        <w:t>Dialogue 15</w:t>
      </w:r>
      <w:bookmarkEnd w:id="161"/>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Perform as a local guide. You </w:t>
      </w:r>
      <w:r>
        <w:rPr>
          <w:rFonts w:ascii="Times New Roman" w:hAnsi="Times New Roman" w:eastAsia="宋体" w:cs="Times New Roman"/>
          <w:kern w:val="0"/>
          <w:sz w:val="28"/>
          <w:szCs w:val="28"/>
        </w:rPr>
        <w:t xml:space="preserve">are </w:t>
      </w:r>
      <w:r>
        <w:rPr>
          <w:rFonts w:ascii="Times New Roman" w:hAnsi="Times New Roman" w:eastAsia="Times New Roman" w:cs="Times New Roman"/>
          <w:kern w:val="0"/>
          <w:sz w:val="28"/>
          <w:szCs w:val="28"/>
        </w:rPr>
        <w:t>talk</w:t>
      </w:r>
      <w:r>
        <w:rPr>
          <w:rFonts w:ascii="Times New Roman" w:hAnsi="Times New Roman" w:eastAsia="宋体" w:cs="Times New Roman"/>
          <w:kern w:val="0"/>
          <w:sz w:val="28"/>
          <w:szCs w:val="28"/>
        </w:rPr>
        <w:t>ing</w:t>
      </w:r>
      <w:r>
        <w:rPr>
          <w:rFonts w:ascii="Times New Roman" w:hAnsi="Times New Roman" w:eastAsia="Times New Roman" w:cs="Times New Roman"/>
          <w:kern w:val="0"/>
          <w:sz w:val="28"/>
          <w:szCs w:val="28"/>
        </w:rPr>
        <w:t xml:space="preserve"> about Chinese cuisine with tourists.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three major cuisines in the world.</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Talk about the four famous cuisines in China.</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Introduce the cutting skills.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62" w:name="_Toc14291"/>
      <w:r>
        <w:t>Dialogue 16</w:t>
      </w:r>
      <w:bookmarkEnd w:id="162"/>
    </w:p>
    <w:p>
      <w:pPr>
        <w:widowControl/>
        <w:adjustRightInd w:val="0"/>
        <w:snapToGrid w:val="0"/>
        <w:spacing w:line="288" w:lineRule="auto"/>
        <w:rPr>
          <w:rFonts w:ascii="Times New Roman" w:hAnsi="Times New Roman" w:eastAsia="宋体" w:cs="Times New Roman"/>
          <w:kern w:val="0"/>
          <w:sz w:val="28"/>
          <w:szCs w:val="28"/>
        </w:rPr>
      </w:pPr>
      <w:r>
        <w:rPr>
          <w:rFonts w:ascii="Times New Roman" w:hAnsi="Times New Roman" w:eastAsia="Times New Roman" w:cs="Times New Roman"/>
          <w:kern w:val="0"/>
          <w:sz w:val="28"/>
          <w:szCs w:val="28"/>
        </w:rPr>
        <w:t xml:space="preserve">Perform as a local guide. You </w:t>
      </w:r>
      <w:r>
        <w:rPr>
          <w:rFonts w:ascii="Times New Roman" w:hAnsi="Times New Roman" w:eastAsia="宋体" w:cs="Times New Roman"/>
          <w:kern w:val="0"/>
          <w:sz w:val="28"/>
          <w:szCs w:val="28"/>
        </w:rPr>
        <w:t xml:space="preserve">are </w:t>
      </w:r>
      <w:r>
        <w:rPr>
          <w:rFonts w:ascii="Times New Roman" w:hAnsi="Times New Roman" w:eastAsia="Times New Roman" w:cs="Times New Roman"/>
          <w:kern w:val="0"/>
          <w:sz w:val="28"/>
          <w:szCs w:val="28"/>
        </w:rPr>
        <w:t>talk</w:t>
      </w:r>
      <w:r>
        <w:rPr>
          <w:rFonts w:ascii="Times New Roman" w:hAnsi="Times New Roman" w:eastAsia="宋体" w:cs="Times New Roman"/>
          <w:kern w:val="0"/>
          <w:sz w:val="28"/>
          <w:szCs w:val="28"/>
        </w:rPr>
        <w:t>ing</w:t>
      </w:r>
      <w:r>
        <w:rPr>
          <w:rFonts w:ascii="Times New Roman" w:hAnsi="Times New Roman" w:eastAsia="Times New Roman" w:cs="Times New Roman"/>
          <w:kern w:val="0"/>
          <w:sz w:val="28"/>
          <w:szCs w:val="28"/>
        </w:rPr>
        <w:t xml:space="preserve"> about the chopsticks with tourists.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the history of chopsticks.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Talk about the table manners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Introduce how to use the chopsticks.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63" w:name="_Toc26269"/>
      <w:bookmarkStart w:id="164" w:name="_Hlk89470752"/>
      <w:r>
        <w:t>Dialogue 17</w:t>
      </w:r>
      <w:bookmarkEnd w:id="163"/>
    </w:p>
    <w:bookmarkEnd w:id="164"/>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The tour group is in the tea store.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green tea.</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Introduce the black tea.</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Give advice.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65" w:name="_Toc31051"/>
      <w:r>
        <w:t>Dialogue 18</w:t>
      </w:r>
      <w:bookmarkEnd w:id="165"/>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.The tour group is in the silk shop.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A: Introduce </w:t>
      </w:r>
      <w:r>
        <w:rPr>
          <w:rFonts w:ascii="Times New Roman" w:hAnsi="Times New Roman" w:eastAsia="宋体" w:cs="Times New Roman"/>
          <w:kern w:val="0"/>
          <w:sz w:val="28"/>
          <w:szCs w:val="28"/>
        </w:rPr>
        <w:t xml:space="preserve">Chinese </w:t>
      </w:r>
      <w:r>
        <w:rPr>
          <w:rFonts w:ascii="Times New Roman" w:hAnsi="Times New Roman" w:eastAsia="Times New Roman" w:cs="Times New Roman"/>
          <w:kern w:val="0"/>
          <w:sz w:val="28"/>
          <w:szCs w:val="28"/>
        </w:rPr>
        <w:t>silk .</w:t>
      </w:r>
    </w:p>
    <w:p>
      <w:pPr>
        <w:widowControl/>
        <w:adjustRightInd w:val="0"/>
        <w:snapToGrid w:val="0"/>
        <w:spacing w:line="288" w:lineRule="auto"/>
        <w:rPr>
          <w:rFonts w:ascii="Times New Roman" w:hAnsi="Times New Roman" w:eastAsia="宋体" w:cs="Times New Roman"/>
          <w:kern w:val="0"/>
          <w:sz w:val="28"/>
          <w:szCs w:val="28"/>
        </w:rPr>
      </w:pPr>
      <w:r>
        <w:rPr>
          <w:rFonts w:ascii="Times New Roman" w:hAnsi="Times New Roman" w:eastAsia="Times New Roman" w:cs="Times New Roman"/>
          <w:kern w:val="0"/>
          <w:sz w:val="28"/>
          <w:szCs w:val="28"/>
        </w:rPr>
        <w:t xml:space="preserve">B: Introduce </w:t>
      </w:r>
      <w:r>
        <w:rPr>
          <w:rFonts w:ascii="Times New Roman" w:hAnsi="Times New Roman" w:eastAsia="宋体" w:cs="Times New Roman"/>
          <w:kern w:val="0"/>
          <w:sz w:val="28"/>
          <w:szCs w:val="28"/>
        </w:rPr>
        <w:t>this store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w:t>
      </w:r>
      <w:r>
        <w:rPr>
          <w:rFonts w:ascii="Times New Roman" w:hAnsi="Times New Roman" w:eastAsia="宋体" w:cs="Times New Roman"/>
          <w:kern w:val="0"/>
          <w:sz w:val="28"/>
          <w:szCs w:val="28"/>
        </w:rPr>
        <w:t xml:space="preserve"> </w:t>
      </w:r>
      <w:r>
        <w:rPr>
          <w:rFonts w:ascii="Times New Roman" w:hAnsi="Times New Roman" w:eastAsia="Times New Roman" w:cs="Times New Roman"/>
          <w:kern w:val="0"/>
          <w:sz w:val="28"/>
          <w:szCs w:val="28"/>
        </w:rPr>
        <w:t>Give advice for family gifts..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Try on the blue one.</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66" w:name="_Toc27858"/>
      <w:r>
        <w:t>Dialogue 19</w:t>
      </w:r>
      <w:bookmarkEnd w:id="166"/>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Act as a local guide to explain laundry service for your tour group.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Tell the tourists the hotel has laundry service.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Tell the tourists how to get this service.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Tell the tourists they should pay laundry service by themselves.</w:t>
      </w:r>
    </w:p>
    <w:p>
      <w:pPr>
        <w:widowControl/>
        <w:adjustRightInd w:val="0"/>
        <w:snapToGrid w:val="0"/>
        <w:spacing w:line="288" w:lineRule="auto"/>
        <w:rPr>
          <w:rFonts w:ascii="Times New Roman" w:hAnsi="Times New Roman" w:eastAsia="宋体" w:cs="Times New Roman"/>
          <w:kern w:val="0"/>
          <w:sz w:val="28"/>
          <w:szCs w:val="28"/>
        </w:rPr>
      </w:pPr>
      <w:r>
        <w:rPr>
          <w:rFonts w:ascii="Times New Roman" w:hAnsi="Times New Roman" w:eastAsia="Times New Roman" w:cs="Times New Roman"/>
          <w:kern w:val="0"/>
          <w:sz w:val="28"/>
          <w:szCs w:val="28"/>
        </w:rPr>
        <w:t> </w:t>
      </w:r>
    </w:p>
    <w:p>
      <w:pPr>
        <w:pStyle w:val="3"/>
        <w:bidi w:val="0"/>
      </w:pPr>
      <w:bookmarkStart w:id="167" w:name="_Toc13690"/>
      <w:bookmarkStart w:id="168" w:name="_Hlk89470817"/>
      <w:r>
        <w:t>Dialogue 20</w:t>
      </w:r>
      <w:bookmarkEnd w:id="167"/>
    </w:p>
    <w:bookmarkEnd w:id="168"/>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A tourist wants to you to accompany him to buy some gifts.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the gift shops.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Agree to accompany.</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Set the meeting place and time.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Take a taxi with App.</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69" w:name="_Toc16376"/>
      <w:r>
        <w:t>Dialogue 21</w:t>
      </w:r>
      <w:bookmarkEnd w:id="169"/>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A tourist doesn’t feel well on the way to the scenic spot.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Soothe the tourist.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Tell the driver to the nearest hospital.</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Take care of the tourist.</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Take the other tourists as scheduled.</w:t>
      </w:r>
    </w:p>
    <w:p>
      <w:pPr>
        <w:widowControl/>
        <w:adjustRightInd w:val="0"/>
        <w:snapToGrid w:val="0"/>
        <w:spacing w:line="288" w:lineRule="auto"/>
        <w:rPr>
          <w:rFonts w:ascii="Times New Roman" w:hAnsi="Times New Roman" w:eastAsia="宋体" w:cs="Times New Roman"/>
          <w:kern w:val="0"/>
          <w:sz w:val="28"/>
          <w:szCs w:val="28"/>
        </w:rPr>
      </w:pPr>
    </w:p>
    <w:p>
      <w:pPr>
        <w:pStyle w:val="3"/>
        <w:bidi w:val="0"/>
      </w:pPr>
      <w:bookmarkStart w:id="170" w:name="_Toc18570"/>
      <w:r>
        <w:t>Dialogue 22</w:t>
      </w:r>
      <w:bookmarkEnd w:id="170"/>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 A tourist complains the bus is too messy.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Apologize.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Give a reason for the problem.</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C: Promise to take action.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1" w:name="_Toc30306"/>
      <w:bookmarkStart w:id="172" w:name="_Hlk89470871"/>
      <w:r>
        <w:t>Dialogue 23</w:t>
      </w:r>
      <w:bookmarkEnd w:id="171"/>
    </w:p>
    <w:bookmarkEnd w:id="172"/>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Perform as a local guide. The tour group is going to leave for USA tomorrow. You </w:t>
      </w:r>
      <w:r>
        <w:rPr>
          <w:rFonts w:ascii="Times New Roman" w:hAnsi="Times New Roman" w:eastAsia="宋体" w:cs="Times New Roman"/>
          <w:kern w:val="0"/>
          <w:sz w:val="28"/>
          <w:szCs w:val="28"/>
        </w:rPr>
        <w:t xml:space="preserve">are </w:t>
      </w:r>
      <w:r>
        <w:rPr>
          <w:rFonts w:ascii="Times New Roman" w:hAnsi="Times New Roman" w:eastAsia="Times New Roman" w:cs="Times New Roman"/>
          <w:kern w:val="0"/>
          <w:sz w:val="28"/>
          <w:szCs w:val="28"/>
        </w:rPr>
        <w:t>confirm</w:t>
      </w:r>
      <w:r>
        <w:rPr>
          <w:rFonts w:ascii="Times New Roman" w:hAnsi="Times New Roman" w:eastAsia="宋体" w:cs="Times New Roman"/>
          <w:kern w:val="0"/>
          <w:sz w:val="28"/>
          <w:szCs w:val="28"/>
        </w:rPr>
        <w:t>ing</w:t>
      </w:r>
      <w:r>
        <w:rPr>
          <w:rFonts w:ascii="Times New Roman" w:hAnsi="Times New Roman" w:eastAsia="Times New Roman" w:cs="Times New Roman"/>
          <w:kern w:val="0"/>
          <w:sz w:val="28"/>
          <w:szCs w:val="28"/>
        </w:rPr>
        <w:t xml:space="preserve"> the itinerary for the next day with the tour leader.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Confirm flight tickets.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Departure time.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Check out procedure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Remind of the documents.</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3" w:name="_Toc5927"/>
      <w:r>
        <w:t>Dialogue 24</w:t>
      </w:r>
      <w:bookmarkEnd w:id="173"/>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Suppose you are a tour leader. Some tourists would like to watch the performance of Impressions of the West Lake in the evening.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Tell these tourists that they should pay for the performance by themselves.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Suggest that they should go there by taxi. It is about half an hour to drive from the hotel to the West Lake.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After the performance, they could use Didi Car-hailing app to rent a car and go back to the hotel.</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4" w:name="_Toc29472"/>
      <w:r>
        <w:t>Dialogue 25</w:t>
      </w:r>
      <w:bookmarkEnd w:id="174"/>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The tour group is on the way to the theater. A tourist asks the guide a lot of questions.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the history of Peking Opera.</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Explain the make-up.</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Introduce the famous artist Mei Lanfang.</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5" w:name="_Toc11471"/>
      <w:r>
        <w:t>Dialogue 26</w:t>
      </w:r>
      <w:bookmarkEnd w:id="175"/>
    </w:p>
    <w:p>
      <w:pPr>
        <w:pStyle w:val="26"/>
        <w:adjustRightInd w:val="0"/>
        <w:snapToGrid w:val="0"/>
        <w:spacing w:line="288" w:lineRule="auto"/>
        <w:jc w:val="both"/>
        <w:rPr>
          <w:rFonts w:ascii="Times New Roman" w:hAnsi="Times New Roman" w:eastAsia="宋体" w:cs="Times New Roman"/>
          <w:color w:val="auto"/>
          <w:sz w:val="28"/>
          <w:szCs w:val="28"/>
        </w:rPr>
      </w:pPr>
      <w:r>
        <w:rPr>
          <w:rFonts w:ascii="Times New Roman" w:hAnsi="Times New Roman" w:cs="Times New Roman"/>
          <w:color w:val="auto"/>
          <w:sz w:val="28"/>
          <w:szCs w:val="28"/>
        </w:rPr>
        <w:t xml:space="preserve">Perform as a tour leader. At the airport terminal, you are talking with one of the customs officers about the procedures of tax refund. Your dialogue with the customs officer will include the following </w:t>
      </w:r>
      <w:r>
        <w:rPr>
          <w:rFonts w:ascii="Times New Roman" w:hAnsi="Times New Roman" w:eastAsia="宋体" w:cs="Times New Roman"/>
          <w:color w:val="auto"/>
          <w:sz w:val="28"/>
          <w:szCs w:val="28"/>
        </w:rPr>
        <w:t>point</w:t>
      </w:r>
      <w:r>
        <w:rPr>
          <w:rFonts w:ascii="Times New Roman" w:hAnsi="Times New Roman" w:cs="Times New Roman"/>
          <w:color w:val="auto"/>
          <w:sz w:val="28"/>
          <w:szCs w:val="28"/>
        </w:rPr>
        <w:t>s:</w:t>
      </w:r>
    </w:p>
    <w:p>
      <w:pPr>
        <w:pStyle w:val="26"/>
        <w:numPr>
          <w:ilvl w:val="0"/>
          <w:numId w:val="13"/>
        </w:numPr>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Show the tourists’ passport, tax refund forms and the products they have bought.</w:t>
      </w:r>
    </w:p>
    <w:p>
      <w:pPr>
        <w:pStyle w:val="26"/>
        <w:numPr>
          <w:ilvl w:val="0"/>
          <w:numId w:val="13"/>
        </w:numPr>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Hand in their stamped tax refund forms after approval.</w:t>
      </w:r>
    </w:p>
    <w:p>
      <w:pPr>
        <w:pStyle w:val="26"/>
        <w:numPr>
          <w:ilvl w:val="0"/>
          <w:numId w:val="13"/>
        </w:numPr>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Inquire the difference of claiming the refunded money in cash, credit card and Alipay.</w:t>
      </w:r>
    </w:p>
    <w:p>
      <w:pPr>
        <w:pStyle w:val="26"/>
        <w:numPr>
          <w:ilvl w:val="0"/>
          <w:numId w:val="13"/>
        </w:numPr>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U</w:t>
      </w:r>
      <w:r>
        <w:rPr>
          <w:rFonts w:hint="eastAsia" w:ascii="Times New Roman" w:hAnsi="Times New Roman" w:cs="Times New Roman"/>
          <w:color w:val="auto"/>
          <w:sz w:val="28"/>
          <w:szCs w:val="28"/>
        </w:rPr>
        <w:t xml:space="preserve">pon request, briefly </w:t>
      </w:r>
      <w:r>
        <w:rPr>
          <w:rFonts w:ascii="Times New Roman" w:hAnsi="Times New Roman" w:cs="Times New Roman"/>
          <w:color w:val="auto"/>
          <w:sz w:val="28"/>
          <w:szCs w:val="28"/>
        </w:rPr>
        <w:t>introduce</w:t>
      </w:r>
      <w:r>
        <w:rPr>
          <w:rFonts w:hint="eastAsia" w:ascii="Times New Roman" w:hAnsi="Times New Roman" w:cs="Times New Roman"/>
          <w:color w:val="auto"/>
          <w:sz w:val="28"/>
          <w:szCs w:val="28"/>
        </w:rPr>
        <w:t xml:space="preserve"> Alipay.</w:t>
      </w:r>
    </w:p>
    <w:p>
      <w:pPr>
        <w:pStyle w:val="26"/>
        <w:numPr>
          <w:ilvl w:val="0"/>
          <w:numId w:val="13"/>
        </w:numPr>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w:t>
      </w:r>
      <w:r>
        <w:rPr>
          <w:rFonts w:hint="eastAsia" w:ascii="Times New Roman" w:hAnsi="Times New Roman" w:cs="Times New Roman"/>
          <w:color w:val="auto"/>
          <w:sz w:val="28"/>
          <w:szCs w:val="28"/>
        </w:rPr>
        <w:t>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6" w:name="_Toc15779"/>
      <w:r>
        <w:t>Dialogue 27</w:t>
      </w:r>
      <w:bookmarkEnd w:id="176"/>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A tourist is very angry because the bathroom is in a terrible condition.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Apologize.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Give a reason for the problem.</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C: Promise to take action.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7" w:name="_Toc7535"/>
      <w:r>
        <w:t>Dialogue 28</w:t>
      </w:r>
      <w:bookmarkEnd w:id="177"/>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Perform as a local guide. A tourist is very angry because</w:t>
      </w:r>
      <w:r>
        <w:rPr>
          <w:rFonts w:ascii="Times New Roman" w:hAnsi="Times New Roman" w:eastAsia="宋体" w:cs="Times New Roman"/>
          <w:kern w:val="0"/>
          <w:sz w:val="28"/>
          <w:szCs w:val="28"/>
        </w:rPr>
        <w:t xml:space="preserve"> </w:t>
      </w:r>
      <w:r>
        <w:rPr>
          <w:rFonts w:ascii="Times New Roman" w:hAnsi="Times New Roman" w:eastAsia="Times New Roman" w:cs="Times New Roman"/>
          <w:kern w:val="0"/>
          <w:sz w:val="28"/>
          <w:szCs w:val="28"/>
        </w:rPr>
        <w:t>some of his valuables</w:t>
      </w:r>
      <w:r>
        <w:rPr>
          <w:rFonts w:ascii="Times New Roman" w:hAnsi="Times New Roman" w:eastAsia="宋体" w:cs="Times New Roman"/>
          <w:kern w:val="0"/>
          <w:sz w:val="28"/>
          <w:szCs w:val="28"/>
        </w:rPr>
        <w:t xml:space="preserve"> were stolen</w:t>
      </w:r>
      <w:r>
        <w:rPr>
          <w:rFonts w:ascii="Times New Roman" w:hAnsi="Times New Roman" w:eastAsia="Times New Roman" w:cs="Times New Roman"/>
          <w:kern w:val="0"/>
          <w:sz w:val="28"/>
          <w:szCs w:val="28"/>
        </w:rPr>
        <w:t>. Your dialogue will include the following points: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Apologize.</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Get the details.</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C: Promise to take action.  </w:t>
      </w:r>
    </w:p>
    <w:p>
      <w:pPr>
        <w:widowControl/>
        <w:adjustRightInd w:val="0"/>
        <w:snapToGrid w:val="0"/>
        <w:spacing w:line="288"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8" w:name="_Toc9056"/>
      <w:r>
        <w:t>Dialogue 29</w:t>
      </w:r>
      <w:bookmarkEnd w:id="178"/>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Perform as a tour guide. You get a last minute notice of </w:t>
      </w:r>
      <w:r>
        <w:rPr>
          <w:rStyle w:val="30"/>
          <w:rFonts w:ascii="Times New Roman" w:hAnsi="Times New Roman" w:eastAsia="Arial Unicode MS"/>
          <w:color w:val="000000"/>
          <w:kern w:val="0"/>
          <w:sz w:val="28"/>
          <w:szCs w:val="28"/>
        </w:rPr>
        <w:t xml:space="preserve">“change of plan” </w:t>
      </w:r>
      <w:r>
        <w:rPr>
          <w:rFonts w:ascii="Times New Roman" w:hAnsi="Times New Roman" w:eastAsia="Times New Roman" w:cs="Times New Roman"/>
          <w:color w:val="000000"/>
          <w:kern w:val="0"/>
          <w:sz w:val="28"/>
          <w:szCs w:val="28"/>
        </w:rPr>
        <w:t>which requires you to rush to the High speed</w:t>
      </w:r>
      <w:r>
        <w:rPr>
          <w:rFonts w:ascii="Times New Roman" w:hAnsi="Times New Roman" w:eastAsia="宋体" w:cs="Times New Roman"/>
          <w:color w:val="000000"/>
          <w:kern w:val="0"/>
          <w:sz w:val="28"/>
          <w:szCs w:val="28"/>
        </w:rPr>
        <w:t xml:space="preserve"> </w:t>
      </w:r>
      <w:r>
        <w:rPr>
          <w:rFonts w:ascii="Times New Roman" w:hAnsi="Times New Roman" w:eastAsia="Times New Roman" w:cs="Times New Roman"/>
          <w:color w:val="000000"/>
          <w:kern w:val="0"/>
          <w:sz w:val="28"/>
          <w:szCs w:val="28"/>
        </w:rPr>
        <w:t>railway station to meet a tour group. The tourists have been waiting for a long time when you get there and they are full of grumbles. Your dialogue will include the following points:</w:t>
      </w:r>
    </w:p>
    <w:p>
      <w:pPr>
        <w:widowControl/>
        <w:numPr>
          <w:ilvl w:val="0"/>
          <w:numId w:val="14"/>
        </w:numPr>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Make an apology.</w:t>
      </w:r>
    </w:p>
    <w:p>
      <w:pPr>
        <w:widowControl/>
        <w:numPr>
          <w:ilvl w:val="0"/>
          <w:numId w:val="14"/>
        </w:numPr>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Explain the reasons for being late.</w:t>
      </w:r>
    </w:p>
    <w:p>
      <w:pPr>
        <w:widowControl/>
        <w:numPr>
          <w:ilvl w:val="0"/>
          <w:numId w:val="14"/>
        </w:numPr>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Propose some solutions.</w:t>
      </w:r>
    </w:p>
    <w:p>
      <w:pPr>
        <w:widowControl/>
        <w:numPr>
          <w:ilvl w:val="0"/>
          <w:numId w:val="14"/>
        </w:numPr>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Ask tourists to follow you to the parking lot.</w:t>
      </w:r>
    </w:p>
    <w:p>
      <w:pPr>
        <w:widowControl/>
        <w:numPr>
          <w:ilvl w:val="0"/>
          <w:numId w:val="14"/>
        </w:numPr>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79" w:name="_Toc19712"/>
      <w:r>
        <w:t>Dialogue 30</w:t>
      </w:r>
      <w:bookmarkEnd w:id="179"/>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Now, you are taking Tom, an individual tourist from Beijing Daxing International airport to Beijing hotel. You are talking with him.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yourself, your travel agency and the driver.</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B. Give a brief introduction to the city and the hotel.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Answer some questions asked by the tourist.</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180" w:name="_Toc23412"/>
      <w:r>
        <w:t>Dialogue 31</w:t>
      </w:r>
      <w:bookmarkEnd w:id="180"/>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The tour leader demands</w:t>
      </w:r>
      <w:r>
        <w:rPr>
          <w:rFonts w:ascii="Times New Roman" w:hAnsi="Times New Roman" w:eastAsia="Times New Roman" w:cs="Times New Roman"/>
          <w:color w:val="EF4F2F"/>
          <w:kern w:val="0"/>
          <w:sz w:val="28"/>
          <w:szCs w:val="28"/>
        </w:rPr>
        <w:t xml:space="preserve"> </w:t>
      </w:r>
      <w:r>
        <w:rPr>
          <w:rFonts w:ascii="Times New Roman" w:hAnsi="Times New Roman" w:eastAsia="Times New Roman" w:cs="Times New Roman"/>
          <w:color w:val="000000"/>
          <w:kern w:val="0"/>
          <w:sz w:val="28"/>
          <w:szCs w:val="28"/>
        </w:rPr>
        <w:t>to change</w:t>
      </w:r>
      <w:r>
        <w:rPr>
          <w:rFonts w:ascii="Times New Roman" w:hAnsi="Times New Roman" w:eastAsia="Times New Roman" w:cs="Times New Roman"/>
          <w:color w:val="EF4F2F"/>
          <w:kern w:val="0"/>
          <w:sz w:val="28"/>
          <w:szCs w:val="28"/>
        </w:rPr>
        <w:t xml:space="preserve"> </w:t>
      </w:r>
      <w:r>
        <w:rPr>
          <w:rFonts w:ascii="Times New Roman" w:hAnsi="Times New Roman" w:eastAsia="Times New Roman" w:cs="Times New Roman"/>
          <w:color w:val="000000"/>
          <w:kern w:val="0"/>
          <w:sz w:val="28"/>
          <w:szCs w:val="28"/>
        </w:rPr>
        <w:t xml:space="preserve">Holiday Inn, and declares that he has booked </w:t>
      </w:r>
      <w:r>
        <w:rPr>
          <w:rFonts w:ascii="Times New Roman" w:hAnsi="Times New Roman" w:eastAsia="宋体" w:cs="Times New Roman"/>
          <w:color w:val="000000"/>
          <w:kern w:val="0"/>
          <w:sz w:val="28"/>
          <w:szCs w:val="28"/>
        </w:rPr>
        <w:t>the</w:t>
      </w:r>
      <w:r>
        <w:rPr>
          <w:rFonts w:ascii="Times New Roman" w:hAnsi="Times New Roman" w:eastAsia="Times New Roman" w:cs="Times New Roman"/>
          <w:color w:val="000000"/>
          <w:kern w:val="0"/>
          <w:sz w:val="28"/>
          <w:szCs w:val="28"/>
        </w:rPr>
        <w:t xml:space="preserve"> nearby Sofitel hotel</w:t>
      </w:r>
      <w:r>
        <w:rPr>
          <w:rFonts w:ascii="微软雅黑" w:hAnsi="微软雅黑" w:eastAsia="微软雅黑" w:cs="Times New Roman"/>
          <w:color w:val="333333"/>
          <w:kern w:val="0"/>
          <w:sz w:val="19"/>
          <w:szCs w:val="19"/>
        </w:rPr>
        <w:t> </w:t>
      </w:r>
      <w:r>
        <w:rPr>
          <w:rFonts w:ascii="Times New Roman" w:hAnsi="Times New Roman" w:eastAsia="Times New Roman" w:cs="Times New Roman"/>
          <w:color w:val="000000"/>
          <w:kern w:val="0"/>
          <w:sz w:val="28"/>
          <w:szCs w:val="28"/>
        </w:rPr>
        <w:t>.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Ask the tour leader the reasons for changing.</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Confirm with the tour leader that the extra payment above stipulated price and the fees for canceling reservation should be covered by the tourists.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Report the case to your travel agency.</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Tell the tour leader the instruction of the travel agency.</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E. Answer questions if there are any.</w:t>
      </w:r>
    </w:p>
    <w:p>
      <w:pPr>
        <w:widowControl/>
        <w:snapToGrid w:val="0"/>
        <w:spacing w:line="288" w:lineRule="auto"/>
        <w:textAlignment w:val="baseline"/>
        <w:rPr>
          <w:rFonts w:ascii="Times New Roman" w:hAnsi="Times New Roman" w:eastAsia="宋体" w:cs="Times New Roman"/>
          <w:b/>
          <w:bCs/>
          <w:color w:val="000000"/>
          <w:kern w:val="0"/>
          <w:sz w:val="28"/>
          <w:szCs w:val="28"/>
        </w:rPr>
      </w:pPr>
    </w:p>
    <w:p>
      <w:pPr>
        <w:pStyle w:val="3"/>
        <w:bidi w:val="0"/>
      </w:pPr>
      <w:bookmarkStart w:id="181" w:name="_Toc5386"/>
      <w:r>
        <w:t>Dialogue 32</w:t>
      </w:r>
      <w:bookmarkEnd w:id="181"/>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tour leader. The driver is parking the coach in the parking lot of Intercontinental Hotel . You and your group are still on the coach.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Ask the tourists to stay in the coach.</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Ask the tourists for their passports.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Ask the driver to keep the coach closed.</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82" w:name="_Toc25764"/>
      <w:r>
        <w:t>Dialogue 33</w:t>
      </w:r>
      <w:bookmarkEnd w:id="182"/>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After identifying your group, you find that two guests lose two pieces of luggage and look very anxious. You try to help them get them back.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Soothe the guest.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Ask the guest details about the luggage: size, color, material, etc.</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Contact the concerned department of the airport.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Tell the guest you will keep in contact with the department concerned when the guest is in your city.</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E.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83" w:name="_Toc16176"/>
      <w:r>
        <w:t>Dialogue 34</w:t>
      </w:r>
      <w:bookmarkEnd w:id="183"/>
    </w:p>
    <w:p>
      <w:pPr>
        <w:pStyle w:val="31"/>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Perform as a local guide. You are explaining the</w:t>
      </w:r>
      <w:r>
        <w:rPr>
          <w:rFonts w:ascii="Times New Roman" w:hAnsi="Times New Roman" w:cs="Times New Roman"/>
          <w:color w:val="EF4F2F"/>
          <w:sz w:val="28"/>
          <w:szCs w:val="28"/>
          <w:highlight w:val="white"/>
        </w:rPr>
        <w:t xml:space="preserve"> </w:t>
      </w:r>
      <w:r>
        <w:rPr>
          <w:rStyle w:val="30"/>
          <w:rFonts w:ascii="Times New Roman" w:hAnsi="Times New Roman" w:cs="Times New Roman"/>
          <w:sz w:val="28"/>
          <w:szCs w:val="28"/>
        </w:rPr>
        <w:t>golden key service of</w:t>
      </w:r>
      <w:r>
        <w:rPr>
          <w:rStyle w:val="30"/>
        </w:rPr>
        <w:t xml:space="preserve"> </w:t>
      </w:r>
      <w:r>
        <w:rPr>
          <w:rStyle w:val="30"/>
          <w:rFonts w:ascii="Times New Roman" w:hAnsi="Times New Roman" w:eastAsia="微软雅黑" w:cs="Times New Roman"/>
          <w:sz w:val="28"/>
          <w:szCs w:val="28"/>
        </w:rPr>
        <w:t>R</w:t>
      </w:r>
      <w:r>
        <w:rPr>
          <w:rStyle w:val="30"/>
          <w:rFonts w:ascii="Times New Roman" w:hAnsi="Times New Roman" w:cs="Times New Roman"/>
          <w:sz w:val="28"/>
          <w:szCs w:val="28"/>
        </w:rPr>
        <w:t>itz Carlton Hotel to your VIP guest, Mr. Hunter. Mr. Hunter will celebrate his mother’s birthday the day after tomorrow. Your dialogue will include the following points:</w:t>
      </w:r>
    </w:p>
    <w:p>
      <w:pPr>
        <w:pStyle w:val="31"/>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A. Tell Mr. Hunter that the hotel has first class golden key service.</w:t>
      </w:r>
    </w:p>
    <w:p>
      <w:pPr>
        <w:pStyle w:val="31"/>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 xml:space="preserve">B. Make an introduction to the golden key service especially </w:t>
      </w:r>
      <w:r>
        <w:rPr>
          <w:rStyle w:val="30"/>
          <w:rFonts w:ascii="Times New Roman" w:hAnsi="Times New Roman" w:cs="Times New Roman"/>
          <w:i/>
          <w:iCs/>
          <w:sz w:val="28"/>
          <w:szCs w:val="28"/>
        </w:rPr>
        <w:t>Love birthday party</w:t>
      </w:r>
      <w:r>
        <w:rPr>
          <w:rStyle w:val="30"/>
          <w:rFonts w:ascii="Times New Roman" w:hAnsi="Times New Roman" w:cs="Times New Roman"/>
          <w:sz w:val="28"/>
          <w:szCs w:val="28"/>
        </w:rPr>
        <w:t xml:space="preserve"> in the hotel to Mr. Hunter.</w:t>
      </w:r>
    </w:p>
    <w:p>
      <w:pPr>
        <w:pStyle w:val="31"/>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C. Confirm that Mr. Hunter want to hold the birthday party in the hotel and help him to contact the relevant concierge.</w:t>
      </w:r>
    </w:p>
    <w:p>
      <w:pPr>
        <w:pStyle w:val="31"/>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D. Answer questions if there are any.</w:t>
      </w:r>
    </w:p>
    <w:p>
      <w:pPr>
        <w:pStyle w:val="31"/>
        <w:snapToGrid w:val="0"/>
        <w:spacing w:line="288" w:lineRule="auto"/>
        <w:jc w:val="both"/>
        <w:rPr>
          <w:rStyle w:val="30"/>
          <w:rFonts w:ascii="Times New Roman" w:hAnsi="Times New Roman" w:cs="Times New Roman"/>
          <w:b/>
          <w:bCs/>
          <w:sz w:val="28"/>
          <w:szCs w:val="28"/>
        </w:rPr>
      </w:pPr>
    </w:p>
    <w:p>
      <w:pPr>
        <w:pStyle w:val="3"/>
        <w:bidi w:val="0"/>
      </w:pPr>
      <w:bookmarkStart w:id="184" w:name="_Toc22576"/>
      <w:r>
        <w:t>Dialogue 35</w:t>
      </w:r>
      <w:bookmarkEnd w:id="184"/>
    </w:p>
    <w:p>
      <w:pPr>
        <w:pStyle w:val="31"/>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Perform as a local guide. You</w:t>
      </w:r>
      <w:r>
        <w:rPr>
          <w:rStyle w:val="30"/>
        </w:rPr>
        <w:t xml:space="preserve"> </w:t>
      </w:r>
      <w:r>
        <w:rPr>
          <w:rStyle w:val="30"/>
          <w:rFonts w:ascii="Times New Roman" w:hAnsi="Times New Roman" w:cs="Times New Roman"/>
          <w:sz w:val="28"/>
          <w:szCs w:val="28"/>
        </w:rPr>
        <w:t>verify the itinerary with Mr. Smith, the tour leader. You find that there are one more tourist attraction in his tour plan. Mr. Smith insists that the trip should be arranged according to his plan. Your dialogue will include the following points:</w:t>
      </w:r>
    </w:p>
    <w:p>
      <w:pPr>
        <w:pStyle w:val="31"/>
        <w:numPr>
          <w:ilvl w:val="0"/>
          <w:numId w:val="15"/>
        </w:numPr>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 xml:space="preserve">Make a phone call to your travel agency to know the reason for the difference. </w:t>
      </w:r>
    </w:p>
    <w:p>
      <w:pPr>
        <w:pStyle w:val="31"/>
        <w:numPr>
          <w:ilvl w:val="0"/>
          <w:numId w:val="15"/>
        </w:numPr>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Apologize to Mr. Smith for the mistake made by your agency.</w:t>
      </w:r>
    </w:p>
    <w:p>
      <w:pPr>
        <w:pStyle w:val="31"/>
        <w:numPr>
          <w:ilvl w:val="0"/>
          <w:numId w:val="15"/>
        </w:numPr>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Confirm the new itinerary with the tour leader.</w:t>
      </w:r>
    </w:p>
    <w:p>
      <w:pPr>
        <w:pStyle w:val="31"/>
        <w:numPr>
          <w:ilvl w:val="0"/>
          <w:numId w:val="15"/>
        </w:numPr>
        <w:snapToGrid w:val="0"/>
        <w:spacing w:line="288" w:lineRule="auto"/>
        <w:jc w:val="both"/>
        <w:rPr>
          <w:rStyle w:val="30"/>
          <w:rFonts w:ascii="Times New Roman" w:hAnsi="Times New Roman" w:cs="Times New Roman"/>
          <w:sz w:val="28"/>
          <w:szCs w:val="28"/>
        </w:rPr>
      </w:pPr>
      <w:r>
        <w:rPr>
          <w:rStyle w:val="30"/>
          <w:rFonts w:ascii="Times New Roman" w:hAnsi="Times New Roman" w:cs="Times New Roman"/>
          <w:sz w:val="28"/>
          <w:szCs w:val="28"/>
        </w:rPr>
        <w:t>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85" w:name="_Toc17717"/>
      <w:r>
        <w:t>Dialogue 36</w:t>
      </w:r>
      <w:bookmarkEnd w:id="185"/>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You are on the way to the Great Wall . The tourists want to know more about it.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the significance of the Great Wall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Introduce the main scenic spots in the Great Wall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Give precautions.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relevant questions.</w:t>
      </w:r>
    </w:p>
    <w:p>
      <w:pPr>
        <w:widowControl/>
        <w:snapToGrid w:val="0"/>
        <w:spacing w:line="288" w:lineRule="auto"/>
        <w:textAlignment w:val="baseline"/>
        <w:rPr>
          <w:rFonts w:ascii="Times New Roman" w:hAnsi="Times New Roman" w:eastAsia="宋体" w:cs="Times New Roman"/>
          <w:b/>
          <w:bCs/>
          <w:color w:val="000000"/>
          <w:kern w:val="0"/>
          <w:sz w:val="28"/>
          <w:szCs w:val="28"/>
        </w:rPr>
      </w:pPr>
    </w:p>
    <w:p>
      <w:pPr>
        <w:pStyle w:val="3"/>
        <w:bidi w:val="0"/>
      </w:pPr>
      <w:bookmarkStart w:id="186" w:name="_Toc71"/>
      <w:r>
        <w:t>Dialogue 37</w:t>
      </w:r>
      <w:bookmarkEnd w:id="186"/>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A tourist complains that there are too many sites of</w:t>
      </w:r>
      <w:r>
        <w:rPr>
          <w:rFonts w:ascii="Times New Roman" w:hAnsi="Times New Roman" w:eastAsia="Times New Roman" w:cs="Times New Roman"/>
          <w:color w:val="EF4F2F"/>
          <w:kern w:val="0"/>
          <w:sz w:val="28"/>
          <w:szCs w:val="28"/>
        </w:rPr>
        <w:t xml:space="preserve"> </w:t>
      </w:r>
      <w:r>
        <w:rPr>
          <w:rFonts w:ascii="Times New Roman" w:hAnsi="Times New Roman" w:eastAsia="Times New Roman" w:cs="Times New Roman"/>
          <w:color w:val="000000"/>
          <w:kern w:val="0"/>
          <w:sz w:val="28"/>
          <w:szCs w:val="28"/>
        </w:rPr>
        <w:t>cultural heritage in the itinerary and asks to change for natural scenery. Make a dialogue with the tourist. Your dialogue will include the following points:</w:t>
      </w:r>
    </w:p>
    <w:p>
      <w:pPr>
        <w:numPr>
          <w:ilvl w:val="0"/>
          <w:numId w:val="16"/>
        </w:numPr>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Listen and repeat the tourist’s request.</w:t>
      </w:r>
    </w:p>
    <w:p>
      <w:pPr>
        <w:numPr>
          <w:ilvl w:val="0"/>
          <w:numId w:val="16"/>
        </w:numPr>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Explain the reasons.</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87" w:name="_Toc2591"/>
      <w:r>
        <w:t>Dialogue 38</w:t>
      </w:r>
      <w:bookmarkEnd w:id="187"/>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tour leader. You are calling Hilton Hotel for the first time to reserve meal for your tour group. Your dialogue with the receptionist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Tell the receptionist who you are.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Give detailed information of your tour group.</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Ask for special food arrangement for some tourists allergic to seafood and some local special dishes for the other guests.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D. Answer questions if there are any. </w:t>
      </w:r>
    </w:p>
    <w:p>
      <w:pPr>
        <w:widowControl/>
        <w:snapToGrid w:val="0"/>
        <w:spacing w:line="288" w:lineRule="auto"/>
        <w:textAlignment w:val="baseline"/>
        <w:rPr>
          <w:rFonts w:ascii="Times New Roman" w:hAnsi="Times New Roman" w:eastAsia="宋体" w:cs="Times New Roman"/>
          <w:b/>
          <w:bCs/>
          <w:color w:val="000000"/>
          <w:kern w:val="0"/>
          <w:sz w:val="28"/>
          <w:szCs w:val="28"/>
        </w:rPr>
      </w:pPr>
    </w:p>
    <w:p>
      <w:pPr>
        <w:pStyle w:val="3"/>
        <w:bidi w:val="0"/>
      </w:pPr>
      <w:bookmarkStart w:id="188" w:name="_Toc14117"/>
      <w:r>
        <w:t>Dialogue 39</w:t>
      </w:r>
      <w:bookmarkEnd w:id="188"/>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tour guide. One of the tourists wants to know something about Shandong cuisine. Your dialogue with the tourist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Briefly introduce Shandong cuisine, including three regional cuisines.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Introduce the local cuisine including some local special dishes.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Recommend some restaurants.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89" w:name="_Toc7510"/>
      <w:r>
        <w:t>Dialogue 40</w:t>
      </w:r>
      <w:bookmarkEnd w:id="189"/>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You are on the way to the Potala Palace with a group. Today tourists will celebrate the Tibetan New Year. They seem to be quite interested in it. Make a dialogue with the tourists.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the Potala Palace.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Introduce the traditional Tibetan New Year.</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Give suggestions.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some questions asked by the tourists.</w:t>
      </w:r>
    </w:p>
    <w:p>
      <w:pPr>
        <w:widowControl/>
        <w:adjustRightInd w:val="0"/>
        <w:snapToGrid w:val="0"/>
        <w:spacing w:line="288" w:lineRule="auto"/>
        <w:rPr>
          <w:rFonts w:ascii="Times New Roman" w:hAnsi="Times New Roman" w:eastAsia="Times New Roman" w:cs="Times New Roman"/>
          <w:kern w:val="0"/>
          <w:sz w:val="28"/>
          <w:szCs w:val="28"/>
        </w:rPr>
      </w:pPr>
    </w:p>
    <w:p>
      <w:pPr>
        <w:pStyle w:val="3"/>
        <w:bidi w:val="0"/>
      </w:pPr>
      <w:bookmarkStart w:id="190" w:name="_Toc31782"/>
      <w:r>
        <w:t>Dialogue 41</w:t>
      </w:r>
      <w:bookmarkEnd w:id="190"/>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A member of an inbound group asks to cancel his journey for a serious illness.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Ask for the reasons for cancellation.</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Soothe the tourist.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Tell him he can talk to his travel agent about travel insurance claims and the possibility of a refund on any unused portions.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Tell him the agency may offer help and all expenses incurred are to be covered by himself.</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E. Answer questions if there are any.</w:t>
      </w:r>
    </w:p>
    <w:p>
      <w:pPr>
        <w:rPr>
          <w:rFonts w:ascii="Calibri" w:hAnsi="Calibri" w:eastAsia="宋体" w:cs="Times New Roman"/>
        </w:rPr>
      </w:pPr>
    </w:p>
    <w:p>
      <w:pPr>
        <w:pStyle w:val="3"/>
        <w:bidi w:val="0"/>
      </w:pPr>
      <w:bookmarkStart w:id="191" w:name="_Toc24575"/>
      <w:r>
        <w:t>Dialogue 42</w:t>
      </w:r>
      <w:bookmarkEnd w:id="191"/>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tour guide. A tourist in room 400 is very annoyed about the loud music and voices from room 401. Make a dialogue with the tourist.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Apologize.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Give explanations.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Offer solutions.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questions if there are any.</w:t>
      </w:r>
    </w:p>
    <w:p>
      <w:pPr>
        <w:pStyle w:val="26"/>
        <w:adjustRightInd w:val="0"/>
        <w:snapToGrid w:val="0"/>
        <w:spacing w:line="288" w:lineRule="auto"/>
        <w:jc w:val="both"/>
        <w:rPr>
          <w:rFonts w:ascii="Times New Roman" w:hAnsi="Times New Roman" w:cs="Times New Roman"/>
          <w:color w:val="auto"/>
          <w:sz w:val="28"/>
          <w:szCs w:val="28"/>
        </w:rPr>
      </w:pPr>
    </w:p>
    <w:p>
      <w:pPr>
        <w:pStyle w:val="3"/>
        <w:bidi w:val="0"/>
      </w:pPr>
      <w:bookmarkStart w:id="192" w:name="_Toc22088"/>
      <w:r>
        <w:t>Dialogue 43</w:t>
      </w:r>
      <w:bookmarkEnd w:id="192"/>
    </w:p>
    <w:p>
      <w:pPr>
        <w:widowControl/>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Some foreign tourists are interested in Chinese Dragon dance. They want to know more about it. Your dialogue will include the following points:</w:t>
      </w:r>
    </w:p>
    <w:p>
      <w:pPr>
        <w:widowControl/>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Briefly introduce Chinese Dragon Dance.</w:t>
      </w:r>
    </w:p>
    <w:p>
      <w:pPr>
        <w:widowControl/>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Tell them they may have a close look at Dragon Dance on the square near the hotel during 6p.m. to 8p.m..</w:t>
      </w:r>
    </w:p>
    <w:p>
      <w:pPr>
        <w:widowControl/>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Answer questions if there are any.</w:t>
      </w:r>
    </w:p>
    <w:p>
      <w:pPr>
        <w:pStyle w:val="26"/>
        <w:adjustRightInd w:val="0"/>
        <w:snapToGrid w:val="0"/>
        <w:spacing w:line="288" w:lineRule="auto"/>
        <w:jc w:val="both"/>
        <w:rPr>
          <w:rFonts w:ascii="Times New Roman" w:hAnsi="Times New Roman" w:cs="Times New Roman"/>
          <w:color w:val="auto"/>
          <w:sz w:val="28"/>
          <w:szCs w:val="28"/>
        </w:rPr>
      </w:pPr>
    </w:p>
    <w:p>
      <w:pPr>
        <w:pStyle w:val="3"/>
        <w:bidi w:val="0"/>
      </w:pPr>
      <w:bookmarkStart w:id="193" w:name="_Toc26079"/>
      <w:r>
        <w:t>Dialogue 44</w:t>
      </w:r>
      <w:bookmarkEnd w:id="193"/>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A tourist from Australia wants to</w:t>
      </w:r>
      <w:r>
        <w:rPr>
          <w:rFonts w:ascii="Times New Roman" w:hAnsi="Times New Roman" w:eastAsia="Times New Roman" w:cs="Times New Roman"/>
          <w:color w:val="EF4F2F"/>
          <w:kern w:val="0"/>
          <w:sz w:val="28"/>
          <w:szCs w:val="28"/>
        </w:rPr>
        <w:t xml:space="preserve"> </w:t>
      </w:r>
      <w:r>
        <w:rPr>
          <w:rFonts w:ascii="Times New Roman" w:hAnsi="Times New Roman" w:eastAsia="Times New Roman" w:cs="Times New Roman"/>
          <w:color w:val="000000"/>
          <w:kern w:val="0"/>
          <w:sz w:val="28"/>
          <w:szCs w:val="28"/>
        </w:rPr>
        <w:t>buy a souvenir . He is asking for your advice. Your dialogue will include the following points:</w:t>
      </w:r>
    </w:p>
    <w:p>
      <w:pPr>
        <w:widowControl/>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Inquire details of the souvenir .</w:t>
      </w:r>
    </w:p>
    <w:p>
      <w:pPr>
        <w:widowControl/>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B. Tell him he can bargain with the shopkeeper and give some tips on bargain.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Tell him to buy things which he will not regret for.</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questions if there are any.</w:t>
      </w:r>
    </w:p>
    <w:p>
      <w:pPr>
        <w:widowControl/>
        <w:snapToGrid w:val="0"/>
        <w:spacing w:line="288" w:lineRule="auto"/>
        <w:textAlignment w:val="baseline"/>
        <w:rPr>
          <w:rFonts w:ascii="Times New Roman" w:hAnsi="Times New Roman" w:eastAsia="宋体" w:cs="Times New Roman"/>
          <w:b/>
          <w:bCs/>
          <w:color w:val="000000"/>
          <w:kern w:val="0"/>
          <w:sz w:val="28"/>
          <w:szCs w:val="28"/>
        </w:rPr>
      </w:pPr>
    </w:p>
    <w:p>
      <w:pPr>
        <w:pStyle w:val="3"/>
        <w:bidi w:val="0"/>
      </w:pPr>
      <w:bookmarkStart w:id="194" w:name="_Toc6137"/>
      <w:r>
        <w:t>Dialogue 45</w:t>
      </w:r>
      <w:bookmarkEnd w:id="194"/>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Before a day’s tour starts, when everyone is on board, you face the tourists as you speak over a loudspeaker.</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Your dialogue will include the following points:</w:t>
      </w:r>
    </w:p>
    <w:p>
      <w:pPr>
        <w:numPr>
          <w:ilvl w:val="0"/>
          <w:numId w:val="17"/>
        </w:numPr>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Give a brief introduction of a day’s tour.  </w:t>
      </w:r>
    </w:p>
    <w:p>
      <w:pPr>
        <w:numPr>
          <w:ilvl w:val="0"/>
          <w:numId w:val="17"/>
        </w:numPr>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Tell them there will be a short stop in a shopping center in the afternoon.</w:t>
      </w:r>
    </w:p>
    <w:p>
      <w:pPr>
        <w:widowControl/>
        <w:snapToGrid w:val="0"/>
        <w:spacing w:line="288" w:lineRule="auto"/>
        <w:jc w:val="left"/>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Answer questions if there are any.</w:t>
      </w:r>
    </w:p>
    <w:p>
      <w:pPr>
        <w:pStyle w:val="26"/>
        <w:adjustRightInd w:val="0"/>
        <w:snapToGrid w:val="0"/>
        <w:spacing w:line="288" w:lineRule="auto"/>
        <w:jc w:val="both"/>
        <w:rPr>
          <w:rFonts w:ascii="Times New Roman" w:hAnsi="Times New Roman" w:cs="Times New Roman"/>
          <w:color w:val="auto"/>
          <w:sz w:val="28"/>
          <w:szCs w:val="28"/>
        </w:rPr>
      </w:pPr>
    </w:p>
    <w:p>
      <w:pPr>
        <w:pStyle w:val="3"/>
        <w:bidi w:val="0"/>
      </w:pPr>
      <w:bookmarkStart w:id="195" w:name="_Toc30334"/>
      <w:r>
        <w:t>Dialogue 46</w:t>
      </w:r>
      <w:bookmarkEnd w:id="195"/>
    </w:p>
    <w:p>
      <w:pPr>
        <w:pStyle w:val="26"/>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Perform as a local guide. You are checking out for ten double rooms of the tour group in the front office, but the cashier makes a mistake. Your dialogue will include the following points:</w:t>
      </w:r>
    </w:p>
    <w:p>
      <w:pPr>
        <w:pStyle w:val="26"/>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Tell the cashier who you are.</w:t>
      </w:r>
    </w:p>
    <w:p>
      <w:pPr>
        <w:pStyle w:val="26"/>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Check out</w:t>
      </w:r>
      <w:r>
        <w:rPr>
          <w:rFonts w:hint="eastAsia" w:ascii="Times New Roman" w:hAnsi="Times New Roman" w:cs="Times New Roman"/>
          <w:color w:val="auto"/>
          <w:sz w:val="28"/>
          <w:szCs w:val="28"/>
        </w:rPr>
        <w:t xml:space="preserve"> for the group</w:t>
      </w:r>
      <w:r>
        <w:rPr>
          <w:rFonts w:ascii="Times New Roman" w:hAnsi="Times New Roman" w:cs="Times New Roman"/>
          <w:color w:val="auto"/>
          <w:sz w:val="28"/>
          <w:szCs w:val="28"/>
        </w:rPr>
        <w:t>.</w:t>
      </w:r>
    </w:p>
    <w:p>
      <w:pPr>
        <w:pStyle w:val="26"/>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 Tell the cashier that the group has stayed in the hotel for 4 days in all, but he has miscalculated the number of days.</w:t>
      </w:r>
    </w:p>
    <w:p>
      <w:pPr>
        <w:pStyle w:val="26"/>
        <w:adjustRightInd w:val="0"/>
        <w:snapToGrid w:val="0"/>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Answer questions if there are any.</w:t>
      </w:r>
    </w:p>
    <w:p>
      <w:pPr>
        <w:widowControl/>
        <w:snapToGrid w:val="0"/>
        <w:spacing w:line="288" w:lineRule="auto"/>
        <w:textAlignment w:val="baseline"/>
        <w:rPr>
          <w:rFonts w:ascii="Times New Roman" w:hAnsi="Times New Roman" w:eastAsia="宋体" w:cs="Times New Roman"/>
          <w:color w:val="000000"/>
          <w:kern w:val="0"/>
          <w:sz w:val="28"/>
          <w:szCs w:val="28"/>
        </w:rPr>
      </w:pPr>
    </w:p>
    <w:p>
      <w:pPr>
        <w:pStyle w:val="3"/>
        <w:bidi w:val="0"/>
      </w:pPr>
      <w:bookmarkStart w:id="196" w:name="_Toc30246"/>
      <w:r>
        <w:t>Dialogue 47</w:t>
      </w:r>
      <w:bookmarkEnd w:id="196"/>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tour guide to see a couple off at the airport. The couple have stayed in China for</w:t>
      </w:r>
      <w:r>
        <w:rPr>
          <w:rFonts w:ascii="Times New Roman" w:hAnsi="Times New Roman" w:eastAsia="宋体" w:cs="Times New Roman"/>
          <w:color w:val="000000"/>
          <w:kern w:val="0"/>
          <w:sz w:val="28"/>
          <w:szCs w:val="28"/>
        </w:rPr>
        <w:t xml:space="preserve"> </w:t>
      </w:r>
      <w:r>
        <w:rPr>
          <w:rFonts w:ascii="Times New Roman" w:hAnsi="Times New Roman" w:eastAsia="Times New Roman" w:cs="Times New Roman"/>
          <w:color w:val="000000"/>
          <w:kern w:val="0"/>
          <w:sz w:val="28"/>
          <w:szCs w:val="28"/>
        </w:rPr>
        <w:t>five days.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Make sure everything is in the luggage.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Show your regret and ask for their impressions on China.</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Best wishes to the tourists.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197" w:name="_Toc30836"/>
      <w:r>
        <w:t>Dialogue 48</w:t>
      </w:r>
      <w:bookmarkEnd w:id="197"/>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The tour group arrives at the airport</w:t>
      </w:r>
      <w:r>
        <w:rPr>
          <w:rFonts w:ascii="Times New Roman" w:hAnsi="Times New Roman" w:eastAsia="宋体" w:cs="Times New Roman"/>
          <w:color w:val="000000"/>
          <w:kern w:val="0"/>
          <w:sz w:val="28"/>
          <w:szCs w:val="28"/>
        </w:rPr>
        <w:t xml:space="preserve"> </w:t>
      </w:r>
      <w:r>
        <w:rPr>
          <w:rFonts w:ascii="Times New Roman" w:hAnsi="Times New Roman" w:eastAsia="Times New Roman" w:cs="Times New Roman"/>
          <w:color w:val="000000"/>
          <w:kern w:val="0"/>
          <w:sz w:val="28"/>
          <w:szCs w:val="28"/>
        </w:rPr>
        <w:t>and gets off the coach. They will take the flight HJ355 to Hangzhou.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Get some carts for their luggage.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Get the boarding passes and luggage claim cards for the tourists.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Remind the tourists to get their boarding passes ready for security check.</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Say goodbye to the tour group.</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198" w:name="_Toc13539"/>
      <w:r>
        <w:t>Dialogue 49</w:t>
      </w:r>
      <w:bookmarkEnd w:id="198"/>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Suppose you are the local guide and you accompany your guest to the hospital. You tell the doctor the symptoms of the guest.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Describe the symptoms.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Ask if the guest can continue the following sightseeing activities.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Inquire details concerned.</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199" w:name="_Toc8192"/>
      <w:r>
        <w:t>Dialogue 50</w:t>
      </w:r>
      <w:bookmarkEnd w:id="199"/>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Suppose you are the local guide and your guests complain that the dishes are too salty and there is no seafood or meat dishes.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Apologize first.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Make explanations.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Offer solutions.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200" w:name="_Toc32286"/>
      <w:r>
        <w:t>Dialogue 51</w:t>
      </w:r>
      <w:bookmarkEnd w:id="200"/>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The tour leader tells the local guide that some guests vomit severely. Suppose you are the local guide, deal with it by making a dialogue with the tour leader.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Inquire the details.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Suggest that they may be suffering from food poisoning.</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Ask the guests to drink plenty of water.</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Call the ambulance.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201" w:name="_Toc17232"/>
      <w:r>
        <w:t>Dialogue 52</w:t>
      </w:r>
      <w:bookmarkEnd w:id="201"/>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After a day’s visit, one of your guests wants to go out by himself. Suppose you are the tour guide, make a dialogue with him.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Satisfy the requirement if it does not affect the whole plan of the group.</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Remind the guest to take the name card of the hotel and not to stay out too late.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Ask the guest to be careful.</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202" w:name="_Toc23367"/>
      <w:r>
        <w:t>Dialogue 53</w:t>
      </w:r>
      <w:bookmarkEnd w:id="202"/>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Half an hour before lunch, the tourists of the group require that the western meal arranged for them should be changed to a Chinese meal. Suppose you are the tour guide, please negotiate with the tourists.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The tour guide should explain to the tourists that such requests should be made 3 hours in advance.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If the guests insist, tell them that they should cover the expense themselves.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203" w:name="_Toc2604"/>
      <w:r>
        <w:t>Dialogue 54</w:t>
      </w:r>
      <w:bookmarkEnd w:id="203"/>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Suppose you are the tour guide and you find one of your foreign tourists is bargaining at a roadside stand over some “antiques”. You go forward and have a conversation with the guest.</w:t>
      </w:r>
      <w:r>
        <w:rPr>
          <w:rFonts w:ascii="Times New Roman" w:hAnsi="Times New Roman" w:eastAsia="宋体" w:cs="Times New Roman"/>
          <w:color w:val="000000"/>
          <w:kern w:val="0"/>
          <w:sz w:val="28"/>
          <w:szCs w:val="28"/>
        </w:rPr>
        <w:t xml:space="preserve"> </w:t>
      </w:r>
      <w:r>
        <w:rPr>
          <w:rFonts w:ascii="Times New Roman" w:hAnsi="Times New Roman" w:eastAsia="Times New Roman" w:cs="Times New Roman"/>
          <w:color w:val="000000"/>
          <w:kern w:val="0"/>
          <w:sz w:val="28"/>
          <w:szCs w:val="28"/>
        </w:rPr>
        <w:t>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Persuade the guest not to buy</w:t>
      </w:r>
      <w:r>
        <w:rPr>
          <w:rFonts w:ascii="Times New Roman" w:hAnsi="Times New Roman" w:eastAsia="宋体" w:cs="Times New Roman"/>
          <w:color w:val="000000"/>
          <w:kern w:val="0"/>
          <w:sz w:val="28"/>
          <w:szCs w:val="28"/>
        </w:rPr>
        <w:t xml:space="preserve"> </w:t>
      </w:r>
      <w:r>
        <w:rPr>
          <w:rFonts w:ascii="Times New Roman" w:hAnsi="Times New Roman" w:eastAsia="Times New Roman" w:cs="Times New Roman"/>
          <w:color w:val="000000"/>
          <w:kern w:val="0"/>
          <w:sz w:val="28"/>
          <w:szCs w:val="28"/>
        </w:rPr>
        <w:t>antique at the roadside stand.</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Offer some shops for authentic antiques with invoice.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Introduce the customs rules regarding the antiques.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204" w:name="_Toc20686"/>
      <w:r>
        <w:t>Dialogue 55</w:t>
      </w:r>
      <w:bookmarkEnd w:id="204"/>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tourist from the UK in Mr. Zhang’s group wants to buy a jade carving in a designated store for tourists, but he notices a flaw in the carving and it is the only one left in the store. The tourist then leaves some money with Mr. Zhang and asks him to buy one for him when it’s available and have it shipped to the UK. Act as Mr. Zhang to make a dialogue with the guest.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Refuse first.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If it is hard to refuse, report to the superior for instructions.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Get enough money from the tourist for purchasing and shipping.</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205" w:name="_Toc7141"/>
      <w:r>
        <w:t>Dialogue 56</w:t>
      </w:r>
      <w:bookmarkEnd w:id="205"/>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As a local guide, you are on the way to visit Suzhou Gardens. The tourists seem to be quite interested in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the characteristics of Suzhou Gardens.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Introduce some representative Gardens in Suzhou.</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Answer any questions asked by the tourists.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06" w:name="_Toc21214"/>
      <w:r>
        <w:t>Dialogue 57</w:t>
      </w:r>
      <w:bookmarkEnd w:id="206"/>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Act as the tour guide to call the housekeeping department of H</w:t>
      </w:r>
      <w:r>
        <w:rPr>
          <w:rFonts w:hint="eastAsia" w:ascii="Times New Roman" w:hAnsi="Times New Roman" w:eastAsia="Times New Roman" w:cs="Times New Roman"/>
          <w:color w:val="000000"/>
          <w:kern w:val="0"/>
          <w:sz w:val="28"/>
          <w:szCs w:val="28"/>
        </w:rPr>
        <w:t>i</w:t>
      </w:r>
      <w:r>
        <w:rPr>
          <w:rFonts w:ascii="Times New Roman" w:hAnsi="Times New Roman" w:eastAsia="Times New Roman" w:cs="Times New Roman"/>
          <w:color w:val="000000"/>
          <w:kern w:val="0"/>
          <w:sz w:val="28"/>
          <w:szCs w:val="28"/>
        </w:rPr>
        <w:t>lton Hotel. Tomorrow is the birthday of a tourist.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Tell the housekeeping who you are.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You would like turn-down service for Ms. Li in Room 808 because tomorrow is her birthday.</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 small cake and some roses will be sent to the hotel while the tour group are out. You would like to have the cake put on the table of Room 808 and the flowers put in a vase.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w:t>
      </w:r>
    </w:p>
    <w:p>
      <w:pPr>
        <w:pStyle w:val="3"/>
        <w:bidi w:val="0"/>
      </w:pPr>
      <w:bookmarkStart w:id="207" w:name="_Toc17835"/>
      <w:r>
        <w:t>Dialogue 58</w:t>
      </w:r>
      <w:bookmarkEnd w:id="207"/>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tourist lost his passport, and the group is going to travel by plane. Perform as the tour guide to make a dialogue.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Listen carefully for his requirement.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Solutions.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08" w:name="_Toc17611"/>
      <w:r>
        <w:t>Dialogue 59</w:t>
      </w:r>
      <w:bookmarkEnd w:id="208"/>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Due to the shortage of the tickets in the peak season, the tour group has to take another flight to the next destination, which is two hours later than the schedule. The tourists grumble. Act as a tour guide to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Apologize to the tourists for the inconvenience.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Clarify the cause.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Tell the tourists the arrangements in the next two hours.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09" w:name="_Toc9410"/>
      <w:r>
        <w:t>Dialogue 60</w:t>
      </w:r>
      <w:bookmarkEnd w:id="209"/>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Some tourists go out to visit the night market. Mr.Zhang, their tour guide receives a call at 12 p.m. from occupants in Room 506, saying that they were robbed of their cell phones and wallets at the night market by three knife-robbers. Make a dialogue with different characters in this cases including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A.Ask the detailed information: when, where, how, the physical characteristics of the robbers.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Call the 110 immediately after getting the above information.</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Report the case to the ground operators for directions.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Soothe the tourists .</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0" w:name="_Toc262"/>
      <w:r>
        <w:t>Dialogue 61</w:t>
      </w:r>
      <w:bookmarkEnd w:id="210"/>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in Jinan. Your guests want to taste some local snacks and ask for your advice.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A.Introduce some representative local snacks.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B.Recommend the guests where to have the genuine snacks in Jinan.</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C.Tell the guests to pay attention to food hygiene.</w:t>
      </w:r>
    </w:p>
    <w:p>
      <w:pPr>
        <w:widowControl/>
        <w:snapToGrid w:val="0"/>
        <w:spacing w:line="288" w:lineRule="auto"/>
        <w:textAlignment w:val="baseline"/>
        <w:rPr>
          <w:rFonts w:ascii="Times New Roman" w:hAnsi="Times New Roman" w:eastAsia="Times New Roman" w:cs="Times New Roman"/>
          <w:b/>
          <w:bCs/>
          <w:color w:val="000000"/>
          <w:kern w:val="0"/>
          <w:sz w:val="28"/>
          <w:szCs w:val="28"/>
        </w:rPr>
      </w:pPr>
    </w:p>
    <w:p>
      <w:pPr>
        <w:pStyle w:val="3"/>
        <w:bidi w:val="0"/>
      </w:pPr>
      <w:bookmarkStart w:id="211" w:name="_Toc31532"/>
      <w:r>
        <w:t>Dialogue 62</w:t>
      </w:r>
      <w:bookmarkEnd w:id="211"/>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tour guide is showing a group of foreign tourist around the Ancient Culture Street. The tourists show special interest in some souvenirs.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Brief introduction to Chinese calligraphy and China’s four treasures of study(</w:t>
      </w:r>
      <w:r>
        <w:rPr>
          <w:rFonts w:hint="eastAsia" w:ascii="宋体" w:hAnsi="宋体" w:eastAsia="宋体" w:cs="宋体"/>
          <w:color w:val="000000"/>
          <w:kern w:val="0"/>
          <w:sz w:val="28"/>
          <w:szCs w:val="28"/>
        </w:rPr>
        <w:t>文房四宝）</w:t>
      </w:r>
      <w:r>
        <w:rPr>
          <w:rFonts w:ascii="Times New Roman" w:hAnsi="Times New Roman" w:eastAsia="Times New Roman" w:cs="Times New Roman"/>
          <w:color w:val="000000"/>
          <w:kern w:val="0"/>
          <w:sz w:val="28"/>
          <w:szCs w:val="28"/>
        </w:rPr>
        <w:t xml:space="preserve">.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Brief introduction to the Chinese fans.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2" w:name="_Toc5525"/>
      <w:r>
        <w:t>Dialogue 63</w:t>
      </w:r>
      <w:bookmarkEnd w:id="212"/>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Suppose you are the tour guide, two foreign tourists tell you that they get in touch with their long lost friends and want to invite them to take part in the activities of the tour group.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A.Figure out the identities of the guests’ friends.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B.Tell them that you’ll have to get the permission of the tour leader and other tourists first.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C.Tell them to get their friends’ ID Cards and travel fee ready.</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3" w:name="_Toc19130"/>
      <w:r>
        <w:t>Dialogue 64</w:t>
      </w:r>
      <w:bookmarkEnd w:id="213"/>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As a local guide, you are heading for Qingzhou Ancient Town with the tour group. However, you find that two members are not present when you do the nose count. Some tourists tell you that the two tourists would rather stay at the hotel. You have a conversation with the tour escort, Mr. Smith. Your dialogue will include the following points: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Ask him if he has already known it.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Reach an agreement with him about how to deal with the two tourists.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Make a good arrangement for the two guests.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4" w:name="_Toc349"/>
      <w:r>
        <w:t>Dialogue 65</w:t>
      </w:r>
      <w:bookmarkEnd w:id="214"/>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Act as a local tour guide. It is the first meal time. When ten dishes with a soup as stipulated in the contract are served, five tourists tell you that they are Buddhist and ask you to arrange vegetarian meal for them. They say they mentioned this when they signed up for the tour.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A.Tell the tourists that you will confirm it with the travel agency.</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B.Apologize for the mistake.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C.Offer solutions.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5" w:name="_Toc29100"/>
      <w:r>
        <w:t>Dialogue 66</w:t>
      </w:r>
      <w:bookmarkEnd w:id="215"/>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As a local tour guide, you are on the way to Confucius Temple. The guests are very interested in it. Make a dialogue with him.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A.Introduce the importance of Confucius in Chinese history.</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B.Give a brief introduction to Confucius temple.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C.Answer some relevant questions.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6" w:name="_Toc24778"/>
      <w:r>
        <w:t>Dialogue 67</w:t>
      </w:r>
      <w:bookmarkEnd w:id="216"/>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member of an inbound group asks to cancel his journey for an emergency at home. Act as the local guide to make a dialogue with him.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A.Ask for the reasons for cancellation.</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B.Soothe the tourist.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C.Tell him how to deal with relevant fees.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D.Offer help for his leaving.</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7" w:name="_Toc7491"/>
      <w:r>
        <w:t>Dialogue 68</w:t>
      </w:r>
      <w:bookmarkEnd w:id="217"/>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Suppose you are the tour guide and you are leading your tour group to their rooms. But one of the tour group members is not satisfied with his room because the window cannot be opened.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Apologize for the inconvenience.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Ask the guest for the reasons of dissatisfaction.</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Promise to talk with the hotel manager and change the room if it is available.</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8" w:name="_Toc11407"/>
      <w:r>
        <w:t>Dialogue 69</w:t>
      </w:r>
      <w:bookmarkEnd w:id="218"/>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tour leader. You turn to front desk and ask whether the WIFI service is available in the hotel. Your dialogue with the front desk staff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Make sure if the WIFI service is offered free to hotel guests around the clock.</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Reconfirm</w:t>
      </w:r>
      <w:r>
        <w:rPr>
          <w:rFonts w:ascii="Times New Roman" w:hAnsi="Times New Roman" w:eastAsia="Times New Roman" w:cs="Times New Roman"/>
          <w:color w:val="000000"/>
          <w:kern w:val="0"/>
          <w:sz w:val="28"/>
          <w:szCs w:val="28"/>
        </w:rPr>
        <w:tab/>
      </w:r>
      <w:r>
        <w:rPr>
          <w:rFonts w:ascii="Times New Roman" w:hAnsi="Times New Roman" w:eastAsia="Times New Roman" w:cs="Times New Roman"/>
          <w:color w:val="000000"/>
          <w:kern w:val="0"/>
          <w:sz w:val="28"/>
          <w:szCs w:val="28"/>
        </w:rPr>
        <w:t>the</w:t>
      </w:r>
      <w:r>
        <w:rPr>
          <w:rFonts w:ascii="Times New Roman" w:hAnsi="Times New Roman" w:eastAsia="Times New Roman" w:cs="Times New Roman"/>
          <w:color w:val="000000"/>
          <w:kern w:val="0"/>
          <w:sz w:val="28"/>
          <w:szCs w:val="28"/>
        </w:rPr>
        <w:tab/>
      </w:r>
      <w:r>
        <w:rPr>
          <w:rFonts w:ascii="Times New Roman" w:hAnsi="Times New Roman" w:eastAsia="Times New Roman" w:cs="Times New Roman"/>
          <w:color w:val="000000"/>
          <w:kern w:val="0"/>
          <w:sz w:val="28"/>
          <w:szCs w:val="28"/>
        </w:rPr>
        <w:t>Internet access is available in the lobby and the rooms of the guests as well.</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Ask how to use the device to surf the internet.</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19" w:name="_Toc18932"/>
      <w:r>
        <w:t>Dialogue 70</w:t>
      </w:r>
      <w:bookmarkEnd w:id="219"/>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foreign religious tour group wishes to go to church during the weekend. Act as the tour guide to make a dialogue with the tourists.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Tell them that you will get permission from the administrations of religious affairs and public security organs first.</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Reply to them your positive confirmation.</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Tell them not to hand out any religious publicity and not to preach.</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20" w:name="_Toc921"/>
      <w:r>
        <w:t>Dialogue 71</w:t>
      </w:r>
      <w:bookmarkEnd w:id="220"/>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As scheduled, the group will visit the Mount Huangshan this morning. But it rains heavily and it’s very dangerous for the guests. As a local guide, you want to cancel the arrangement and go to consult with the tour leader.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Analyze the danger of going on the tour in such heavy rain.</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Apologize.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Give explanations.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Offer solutions.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21" w:name="_Toc1564"/>
      <w:r>
        <w:t>Dialogue 72</w:t>
      </w:r>
      <w:bookmarkEnd w:id="221"/>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Several outbound tourists request that they stay behind to prolong their tour while the group has finished its scheduled itinerary and is going to leave China. Perform as the tour guide to make a dialogue with the tourists.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Make sure that the tourists’ visas are valid after the</w:t>
      </w:r>
      <w:r>
        <w:rPr>
          <w:rFonts w:hint="eastAsia" w:ascii="Times New Roman" w:hAnsi="Times New Roman" w:eastAsia="宋体" w:cs="Times New Roman"/>
          <w:color w:val="000000"/>
          <w:kern w:val="0"/>
          <w:sz w:val="28"/>
          <w:szCs w:val="28"/>
        </w:rPr>
        <w:t xml:space="preserve"> </w:t>
      </w:r>
      <w:r>
        <w:rPr>
          <w:rFonts w:ascii="Times New Roman" w:hAnsi="Times New Roman" w:eastAsia="Times New Roman" w:cs="Times New Roman"/>
          <w:color w:val="000000"/>
          <w:kern w:val="0"/>
          <w:sz w:val="28"/>
          <w:szCs w:val="28"/>
        </w:rPr>
        <w:t>intended tour.</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Help them with their flight and hotel.</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Ask the tourists to pay for the extra expenses by</w:t>
      </w:r>
      <w:r>
        <w:rPr>
          <w:rFonts w:hint="eastAsia" w:ascii="Times New Roman" w:hAnsi="Times New Roman" w:eastAsia="宋体" w:cs="Times New Roman"/>
          <w:color w:val="000000"/>
          <w:kern w:val="0"/>
          <w:sz w:val="28"/>
          <w:szCs w:val="28"/>
        </w:rPr>
        <w:t xml:space="preserve"> </w:t>
      </w:r>
      <w:r>
        <w:rPr>
          <w:rFonts w:ascii="Times New Roman" w:hAnsi="Times New Roman" w:eastAsia="Times New Roman" w:cs="Times New Roman"/>
          <w:color w:val="000000"/>
          <w:kern w:val="0"/>
          <w:sz w:val="28"/>
          <w:szCs w:val="28"/>
        </w:rPr>
        <w:t>themselves.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22" w:name="_Toc364"/>
      <w:r>
        <w:t>Dialogue 73</w:t>
      </w:r>
      <w:bookmarkEnd w:id="222"/>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Act as a local guide. A coach suddenly stops on the way to the scenic spot, and the driver tells you that there is a mechanic error. After getting to know what happened, you have a conversation with Mr. Smith, the tour escort.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Apologize to him for the inconvenience.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Tell him that it’s a minor problem and can be fixed in about half an hour.</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Organize some games or activities when the group are waiting .</w:t>
      </w:r>
    </w:p>
    <w:p>
      <w:pPr>
        <w:widowControl/>
        <w:snapToGrid w:val="0"/>
        <w:spacing w:line="288" w:lineRule="auto"/>
        <w:textAlignment w:val="baseline"/>
        <w:rPr>
          <w:rFonts w:ascii="Times New Roman" w:hAnsi="Times New Roman" w:eastAsia="宋体" w:cs="Times New Roman"/>
          <w:color w:val="000000"/>
          <w:kern w:val="0"/>
          <w:sz w:val="28"/>
          <w:szCs w:val="28"/>
        </w:rPr>
      </w:pPr>
    </w:p>
    <w:p>
      <w:pPr>
        <w:pStyle w:val="3"/>
        <w:bidi w:val="0"/>
      </w:pPr>
      <w:bookmarkStart w:id="223" w:name="_Toc4963"/>
      <w:r>
        <w:t>Dialogue 74</w:t>
      </w:r>
      <w:bookmarkEnd w:id="223"/>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After check in at Holiday Inn, one of the tourist asks you how to use the Safe.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the open procedure.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B. Show how to change the password.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Answer some questions asked by the tourist.</w:t>
      </w:r>
    </w:p>
    <w:p>
      <w:pPr>
        <w:widowControl/>
        <w:snapToGrid w:val="0"/>
        <w:spacing w:line="288" w:lineRule="auto"/>
        <w:textAlignment w:val="baseline"/>
        <w:rPr>
          <w:rFonts w:ascii="Times New Roman" w:hAnsi="Times New Roman" w:eastAsia="宋体" w:cs="Times New Roman"/>
          <w:color w:val="000000"/>
          <w:kern w:val="0"/>
          <w:sz w:val="28"/>
          <w:szCs w:val="28"/>
        </w:rPr>
      </w:pPr>
    </w:p>
    <w:p>
      <w:pPr>
        <w:pStyle w:val="3"/>
        <w:bidi w:val="0"/>
      </w:pPr>
      <w:bookmarkStart w:id="224" w:name="_Toc27770"/>
      <w:r>
        <w:t>Dialogue 75</w:t>
      </w:r>
      <w:bookmarkEnd w:id="224"/>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couple of senior tourists in an inbound tour group demand that their breakfast be served in their hotel room. Act as the tour guide to make a dialogue including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Ask the hotel whether they offer the room service.</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B. After making sure the possibility,</w:t>
      </w:r>
      <w:r>
        <w:rPr>
          <w:rFonts w:hint="eastAsia" w:ascii="Times New Roman" w:hAnsi="Times New Roman" w:eastAsia="Times New Roman" w:cs="Times New Roman"/>
          <w:color w:val="000000"/>
          <w:kern w:val="0"/>
          <w:sz w:val="28"/>
          <w:szCs w:val="28"/>
        </w:rPr>
        <w:t xml:space="preserve"> </w:t>
      </w:r>
      <w:r>
        <w:rPr>
          <w:rFonts w:ascii="Times New Roman" w:hAnsi="Times New Roman" w:eastAsia="Times New Roman" w:cs="Times New Roman"/>
          <w:color w:val="000000"/>
          <w:kern w:val="0"/>
          <w:sz w:val="28"/>
          <w:szCs w:val="28"/>
        </w:rPr>
        <w:t>tell them that they should pay for the room service.</w:t>
      </w:r>
    </w:p>
    <w:p>
      <w:pPr>
        <w:widowControl/>
        <w:snapToGrid w:val="0"/>
        <w:spacing w:line="288" w:lineRule="auto"/>
        <w:textAlignment w:val="baseline"/>
        <w:rPr>
          <w:rFonts w:ascii="Times New Roman" w:hAnsi="Times New Roman" w:eastAsia="宋体" w:cs="Times New Roman"/>
          <w:color w:val="FF0000"/>
          <w:kern w:val="0"/>
          <w:sz w:val="28"/>
          <w:szCs w:val="28"/>
        </w:rPr>
      </w:pPr>
    </w:p>
    <w:p>
      <w:pPr>
        <w:pStyle w:val="3"/>
        <w:bidi w:val="0"/>
      </w:pPr>
      <w:bookmarkStart w:id="225" w:name="_Toc9267"/>
      <w:bookmarkStart w:id="226" w:name="_Hlk89471321"/>
      <w:r>
        <w:t>Dialogue 76</w:t>
      </w:r>
      <w:bookmarkEnd w:id="225"/>
    </w:p>
    <w:bookmarkEnd w:id="226"/>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You are on the way to the Splendid China in Shenzhen.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Guangdong-Hong Kong-Macao Greater Bay Area.</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B. Introduce the scenary on the way.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Give a brief introduction of the Splendid China.</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relevant questions.</w:t>
      </w:r>
    </w:p>
    <w:p>
      <w:pPr>
        <w:widowControl/>
        <w:snapToGrid w:val="0"/>
        <w:spacing w:line="288" w:lineRule="auto"/>
        <w:textAlignment w:val="baseline"/>
        <w:rPr>
          <w:rFonts w:ascii="Times New Roman" w:hAnsi="Times New Roman" w:eastAsia="宋体" w:cs="Times New Roman"/>
          <w:color w:val="000000"/>
          <w:kern w:val="0"/>
          <w:sz w:val="28"/>
          <w:szCs w:val="28"/>
        </w:rPr>
      </w:pPr>
    </w:p>
    <w:p>
      <w:pPr>
        <w:pStyle w:val="3"/>
        <w:bidi w:val="0"/>
      </w:pPr>
      <w:bookmarkStart w:id="227" w:name="_Toc9278"/>
      <w:r>
        <w:t>Dialogue 77</w:t>
      </w:r>
      <w:bookmarkEnd w:id="227"/>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The tour group is on the way to the Yu Village in Anji County Zhejiang province.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the agritourism in China.</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B. Introduce the development of Yu Village.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C. Introduce the ecotourism in China.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D. Answer relevant questions.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28" w:name="_Toc7661"/>
      <w:r>
        <w:t>Dialogue 78</w:t>
      </w:r>
      <w:bookmarkEnd w:id="228"/>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Perform as a local guide. The tour group is on the way to a Massage Spa in Sanya.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A. Introduce health tourism in China.</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B. Introduce the Traditional Chinese medicine therapy. </w:t>
      </w:r>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C. Answer relevant questions.</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29" w:name="_Toc13596"/>
      <w:r>
        <w:t>Dialogue 79</w:t>
      </w:r>
      <w:bookmarkEnd w:id="229"/>
    </w:p>
    <w:p>
      <w:pPr>
        <w:widowControl/>
        <w:snapToGrid w:val="0"/>
        <w:spacing w:line="288" w:lineRule="auto"/>
        <w:textAlignment w:val="baseline"/>
        <w:rPr>
          <w:rFonts w:ascii="Times New Roman" w:hAnsi="Times New Roman" w:eastAsia="Times New Roman" w:cs="Times New Roman"/>
          <w:color w:val="000000"/>
          <w:kern w:val="0"/>
          <w:sz w:val="28"/>
          <w:szCs w:val="28"/>
        </w:rPr>
      </w:pPr>
      <w:r>
        <w:rPr>
          <w:rFonts w:ascii="Times New Roman" w:hAnsi="Times New Roman" w:eastAsia="Times New Roman" w:cs="Times New Roman"/>
          <w:color w:val="000000"/>
          <w:kern w:val="0"/>
          <w:sz w:val="28"/>
          <w:szCs w:val="28"/>
        </w:rPr>
        <w:t xml:space="preserve">Suppose you are the tour guide, an old couple </w:t>
      </w:r>
      <w:r>
        <w:rPr>
          <w:rFonts w:hint="eastAsia" w:ascii="Times New Roman" w:hAnsi="Times New Roman" w:eastAsia="Times New Roman" w:cs="Times New Roman"/>
          <w:color w:val="000000"/>
          <w:kern w:val="0"/>
          <w:sz w:val="28"/>
          <w:szCs w:val="28"/>
        </w:rPr>
        <w:t>request</w:t>
      </w:r>
      <w:r>
        <w:rPr>
          <w:rFonts w:ascii="Times New Roman" w:hAnsi="Times New Roman" w:eastAsia="Times New Roman" w:cs="Times New Roman"/>
          <w:color w:val="000000"/>
          <w:kern w:val="0"/>
          <w:sz w:val="28"/>
          <w:szCs w:val="28"/>
        </w:rPr>
        <w:t xml:space="preserve"> to stay out of the mountain-climbing program. Your dialogue will include the following points:</w:t>
      </w:r>
    </w:p>
    <w:p>
      <w:pPr>
        <w:pStyle w:val="26"/>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Get to know the reason and show your understanding.</w:t>
      </w:r>
    </w:p>
    <w:p>
      <w:pPr>
        <w:pStyle w:val="26"/>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If they can take care of themselves, give some precautions and grant their request.</w:t>
      </w:r>
    </w:p>
    <w:p>
      <w:pPr>
        <w:pStyle w:val="26"/>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C. Make clear the meeting place, time, the number of the tour bus ,etc..</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3"/>
        <w:bidi w:val="0"/>
      </w:pPr>
      <w:bookmarkStart w:id="230" w:name="_Toc19909"/>
      <w:r>
        <w:t>Dialogue 80</w:t>
      </w:r>
      <w:bookmarkEnd w:id="230"/>
    </w:p>
    <w:p>
      <w:pPr>
        <w:pStyle w:val="26"/>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While having dinner, one tourist is interested in the naming of the dish Fotiaoqiang (</w:t>
      </w:r>
      <w:r>
        <w:rPr>
          <w:rFonts w:hint="eastAsia" w:ascii="宋体" w:hAnsi="宋体" w:eastAsia="宋体" w:cs="宋体"/>
          <w:kern w:val="0"/>
          <w:sz w:val="28"/>
          <w:szCs w:val="28"/>
        </w:rPr>
        <w:t>佛跳墙</w:t>
      </w:r>
      <w:r>
        <w:rPr>
          <w:rFonts w:ascii="Times New Roman" w:hAnsi="Times New Roman" w:eastAsia="Times New Roman" w:cs="Times New Roman"/>
          <w:kern w:val="0"/>
          <w:sz w:val="28"/>
          <w:szCs w:val="28"/>
        </w:rPr>
        <w:t>) and asks you for the related cultural information. Your dialogue will include the following points:</w:t>
      </w:r>
    </w:p>
    <w:p>
      <w:pPr>
        <w:pStyle w:val="26"/>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A. Introduce the raw material, the cooking methods of the dish.</w:t>
      </w:r>
    </w:p>
    <w:p>
      <w:pPr>
        <w:pStyle w:val="26"/>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B. Describe the background of this dish.</w:t>
      </w:r>
    </w:p>
    <w:p>
      <w:pPr>
        <w:widowControl/>
        <w:snapToGrid w:val="0"/>
        <w:spacing w:line="288" w:lineRule="auto"/>
        <w:textAlignment w:val="baseline"/>
        <w:rPr>
          <w:rFonts w:ascii="Times New Roman" w:hAnsi="Times New Roman" w:eastAsia="Times New Roman" w:cs="Times New Roman"/>
          <w:color w:val="000000"/>
          <w:kern w:val="0"/>
          <w:sz w:val="28"/>
          <w:szCs w:val="28"/>
        </w:rPr>
      </w:pPr>
    </w:p>
    <w:p>
      <w:pPr>
        <w:pStyle w:val="26"/>
        <w:adjustRightInd w:val="0"/>
        <w:snapToGrid w:val="0"/>
        <w:spacing w:line="288" w:lineRule="auto"/>
        <w:jc w:val="left"/>
        <w:rPr>
          <w:rFonts w:hint="default" w:ascii="黑体" w:hAnsi="黑体" w:eastAsia="黑体" w:cs="黑体"/>
          <w:b/>
          <w:kern w:val="44"/>
          <w:sz w:val="36"/>
          <w:szCs w:val="36"/>
          <w:lang w:val="en-US" w:eastAsia="zh-CN" w:bidi="ar-SA"/>
        </w:rPr>
      </w:pPr>
      <w:r>
        <w:rPr>
          <w:rFonts w:hint="eastAsia" w:ascii="Times New Roman" w:hAnsi="Times New Roman" w:cs="Times New Roman"/>
          <w:b/>
          <w:bCs/>
          <w:color w:val="auto"/>
          <w:sz w:val="28"/>
          <w:szCs w:val="28"/>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5EED4"/>
    <w:multiLevelType w:val="singleLevel"/>
    <w:tmpl w:val="A905EED4"/>
    <w:lvl w:ilvl="0" w:tentative="0">
      <w:start w:val="1"/>
      <w:numFmt w:val="upperLetter"/>
      <w:suff w:val="space"/>
      <w:lvlText w:val="%1."/>
      <w:lvlJc w:val="left"/>
    </w:lvl>
  </w:abstractNum>
  <w:abstractNum w:abstractNumId="1">
    <w:nsid w:val="B49BDCD2"/>
    <w:multiLevelType w:val="singleLevel"/>
    <w:tmpl w:val="B49BDCD2"/>
    <w:lvl w:ilvl="0" w:tentative="0">
      <w:start w:val="30"/>
      <w:numFmt w:val="decimal"/>
      <w:lvlText w:val="%1."/>
      <w:lvlJc w:val="left"/>
      <w:pPr>
        <w:tabs>
          <w:tab w:val="left" w:pos="312"/>
        </w:tabs>
      </w:pPr>
    </w:lvl>
  </w:abstractNum>
  <w:abstractNum w:abstractNumId="2">
    <w:nsid w:val="BB5ACE01"/>
    <w:multiLevelType w:val="singleLevel"/>
    <w:tmpl w:val="BB5ACE01"/>
    <w:lvl w:ilvl="0" w:tentative="0">
      <w:start w:val="9"/>
      <w:numFmt w:val="decimal"/>
      <w:lvlText w:val="%1."/>
      <w:lvlJc w:val="left"/>
      <w:pPr>
        <w:tabs>
          <w:tab w:val="left" w:pos="312"/>
        </w:tabs>
      </w:pPr>
    </w:lvl>
  </w:abstractNum>
  <w:abstractNum w:abstractNumId="3">
    <w:nsid w:val="C6035092"/>
    <w:multiLevelType w:val="singleLevel"/>
    <w:tmpl w:val="C6035092"/>
    <w:lvl w:ilvl="0" w:tentative="0">
      <w:start w:val="25"/>
      <w:numFmt w:val="decimal"/>
      <w:lvlText w:val="%1."/>
      <w:lvlJc w:val="left"/>
      <w:pPr>
        <w:tabs>
          <w:tab w:val="left" w:pos="312"/>
        </w:tabs>
      </w:pPr>
    </w:lvl>
  </w:abstractNum>
  <w:abstractNum w:abstractNumId="4">
    <w:nsid w:val="CF53EAAA"/>
    <w:multiLevelType w:val="singleLevel"/>
    <w:tmpl w:val="CF53EAAA"/>
    <w:lvl w:ilvl="0" w:tentative="0">
      <w:start w:val="6"/>
      <w:numFmt w:val="decimal"/>
      <w:lvlText w:val="%1."/>
      <w:lvlJc w:val="left"/>
      <w:pPr>
        <w:tabs>
          <w:tab w:val="left" w:pos="312"/>
        </w:tabs>
      </w:pPr>
    </w:lvl>
  </w:abstractNum>
  <w:abstractNum w:abstractNumId="5">
    <w:nsid w:val="D700316E"/>
    <w:multiLevelType w:val="singleLevel"/>
    <w:tmpl w:val="D700316E"/>
    <w:lvl w:ilvl="0" w:tentative="0">
      <w:start w:val="63"/>
      <w:numFmt w:val="decimal"/>
      <w:suff w:val="nothing"/>
      <w:lvlText w:val="%1．"/>
      <w:lvlJc w:val="left"/>
    </w:lvl>
  </w:abstractNum>
  <w:abstractNum w:abstractNumId="6">
    <w:nsid w:val="E3092171"/>
    <w:multiLevelType w:val="singleLevel"/>
    <w:tmpl w:val="E3092171"/>
    <w:lvl w:ilvl="0" w:tentative="0">
      <w:start w:val="1"/>
      <w:numFmt w:val="decimal"/>
      <w:suff w:val="nothing"/>
      <w:lvlText w:val="%1、"/>
      <w:lvlJc w:val="left"/>
    </w:lvl>
  </w:abstractNum>
  <w:abstractNum w:abstractNumId="7">
    <w:nsid w:val="3C5983F1"/>
    <w:multiLevelType w:val="singleLevel"/>
    <w:tmpl w:val="3C5983F1"/>
    <w:lvl w:ilvl="0" w:tentative="0">
      <w:start w:val="74"/>
      <w:numFmt w:val="decimal"/>
      <w:suff w:val="space"/>
      <w:lvlText w:val="%1."/>
      <w:lvlJc w:val="left"/>
    </w:lvl>
  </w:abstractNum>
  <w:abstractNum w:abstractNumId="8">
    <w:nsid w:val="53CA3A86"/>
    <w:multiLevelType w:val="multilevel"/>
    <w:tmpl w:val="53CA3A86"/>
    <w:lvl w:ilvl="0" w:tentative="0">
      <w:start w:val="1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936039"/>
    <w:multiLevelType w:val="singleLevel"/>
    <w:tmpl w:val="5A936039"/>
    <w:lvl w:ilvl="0" w:tentative="0">
      <w:start w:val="2"/>
      <w:numFmt w:val="chineseCounting"/>
      <w:suff w:val="nothing"/>
      <w:lvlText w:val="%1、"/>
      <w:lvlJc w:val="left"/>
    </w:lvl>
  </w:abstractNum>
  <w:abstractNum w:abstractNumId="10">
    <w:nsid w:val="5CAA3DD3"/>
    <w:multiLevelType w:val="multilevel"/>
    <w:tmpl w:val="5CAA3D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BCFA87"/>
    <w:multiLevelType w:val="multilevel"/>
    <w:tmpl w:val="5CBCFA87"/>
    <w:lvl w:ilvl="0" w:tentative="0">
      <w:start w:val="1"/>
      <w:numFmt w:val="upperLetter"/>
      <w:suff w:val="space"/>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CBCFA92"/>
    <w:multiLevelType w:val="multilevel"/>
    <w:tmpl w:val="5CBCFA92"/>
    <w:lvl w:ilvl="0" w:tentative="0">
      <w:start w:val="1"/>
      <w:numFmt w:val="upperLetter"/>
      <w:suff w:val="space"/>
      <w:lvlText w:val="%1."/>
      <w:lvlJc w:val="left"/>
      <w:rPr>
        <w:rFonts w:ascii="Times New Roman" w:hAnsi="Times New Roman" w:cs="Times New Roman"/>
      </w:rPr>
    </w:lvl>
    <w:lvl w:ilvl="1" w:tentative="0">
      <w:start w:val="1"/>
      <w:numFmt w:val="decimal"/>
      <w:lvlText w:val="%1."/>
      <w:lvlJc w:val="left"/>
      <w:pPr>
        <w:tabs>
          <w:tab w:val="left" w:pos="1440"/>
        </w:tabs>
        <w:ind w:left="1440" w:hanging="360"/>
      </w:pPr>
    </w:lvl>
    <w:lvl w:ilvl="2" w:tentative="0">
      <w:start w:val="1"/>
      <w:numFmt w:val="decimal"/>
      <w:lvlText w:val="%1."/>
      <w:lvlJc w:val="left"/>
      <w:pPr>
        <w:tabs>
          <w:tab w:val="left" w:pos="2160"/>
        </w:tabs>
        <w:ind w:left="2160" w:hanging="360"/>
      </w:pPr>
    </w:lvl>
    <w:lvl w:ilvl="3" w:tentative="0">
      <w:start w:val="1"/>
      <w:numFmt w:val="decimal"/>
      <w:lvlText w:val="%1."/>
      <w:lvlJc w:val="left"/>
      <w:pPr>
        <w:tabs>
          <w:tab w:val="left" w:pos="2880"/>
        </w:tabs>
        <w:ind w:left="2880" w:hanging="360"/>
      </w:pPr>
    </w:lvl>
    <w:lvl w:ilvl="4" w:tentative="0">
      <w:start w:val="1"/>
      <w:numFmt w:val="decimal"/>
      <w:lvlText w:val="%1."/>
      <w:lvlJc w:val="left"/>
      <w:pPr>
        <w:tabs>
          <w:tab w:val="left" w:pos="3600"/>
        </w:tabs>
        <w:ind w:left="3600" w:hanging="360"/>
      </w:pPr>
    </w:lvl>
    <w:lvl w:ilvl="5" w:tentative="0">
      <w:start w:val="1"/>
      <w:numFmt w:val="decimal"/>
      <w:lvlText w:val="%1."/>
      <w:lvlJc w:val="left"/>
      <w:pPr>
        <w:tabs>
          <w:tab w:val="left" w:pos="4320"/>
        </w:tabs>
        <w:ind w:left="4320" w:hanging="360"/>
      </w:pPr>
    </w:lvl>
    <w:lvl w:ilvl="6" w:tentative="0">
      <w:start w:val="1"/>
      <w:numFmt w:val="decimal"/>
      <w:lvlText w:val="%1."/>
      <w:lvlJc w:val="left"/>
      <w:pPr>
        <w:tabs>
          <w:tab w:val="left" w:pos="5040"/>
        </w:tabs>
        <w:ind w:left="5040" w:hanging="360"/>
      </w:pPr>
    </w:lvl>
    <w:lvl w:ilvl="7" w:tentative="0">
      <w:start w:val="1"/>
      <w:numFmt w:val="decimal"/>
      <w:lvlText w:val="%1."/>
      <w:lvlJc w:val="left"/>
      <w:pPr>
        <w:tabs>
          <w:tab w:val="left" w:pos="5760"/>
        </w:tabs>
        <w:ind w:left="5760" w:hanging="360"/>
      </w:pPr>
    </w:lvl>
    <w:lvl w:ilvl="8" w:tentative="0">
      <w:start w:val="1"/>
      <w:numFmt w:val="decimal"/>
      <w:lvlText w:val="%1."/>
      <w:lvlJc w:val="left"/>
      <w:pPr>
        <w:tabs>
          <w:tab w:val="left" w:pos="6480"/>
        </w:tabs>
        <w:ind w:left="6480" w:hanging="360"/>
      </w:pPr>
    </w:lvl>
  </w:abstractNum>
  <w:abstractNum w:abstractNumId="13">
    <w:nsid w:val="5CBCFAB3"/>
    <w:multiLevelType w:val="multilevel"/>
    <w:tmpl w:val="5CBCFAB3"/>
    <w:lvl w:ilvl="0" w:tentative="0">
      <w:start w:val="1"/>
      <w:numFmt w:val="upperLetter"/>
      <w:suff w:val="space"/>
      <w:lvlText w:val="%1."/>
      <w:lvlJc w:val="left"/>
      <w:rPr>
        <w:rFonts w:ascii="Times New Roman" w:hAnsi="Times New Roman" w:cs="Times New Roman"/>
      </w:rPr>
    </w:lvl>
    <w:lvl w:ilvl="1" w:tentative="0">
      <w:start w:val="1"/>
      <w:numFmt w:val="decimal"/>
      <w:lvlText w:val="%1."/>
      <w:lvlJc w:val="left"/>
      <w:pPr>
        <w:tabs>
          <w:tab w:val="left" w:pos="1440"/>
        </w:tabs>
        <w:ind w:left="1440" w:hanging="360"/>
      </w:pPr>
    </w:lvl>
    <w:lvl w:ilvl="2" w:tentative="0">
      <w:start w:val="1"/>
      <w:numFmt w:val="decimal"/>
      <w:lvlText w:val="%1."/>
      <w:lvlJc w:val="left"/>
      <w:pPr>
        <w:tabs>
          <w:tab w:val="left" w:pos="2160"/>
        </w:tabs>
        <w:ind w:left="2160" w:hanging="360"/>
      </w:pPr>
    </w:lvl>
    <w:lvl w:ilvl="3" w:tentative="0">
      <w:start w:val="1"/>
      <w:numFmt w:val="decimal"/>
      <w:lvlText w:val="%1."/>
      <w:lvlJc w:val="left"/>
      <w:pPr>
        <w:tabs>
          <w:tab w:val="left" w:pos="2880"/>
        </w:tabs>
        <w:ind w:left="2880" w:hanging="360"/>
      </w:pPr>
    </w:lvl>
    <w:lvl w:ilvl="4" w:tentative="0">
      <w:start w:val="1"/>
      <w:numFmt w:val="decimal"/>
      <w:lvlText w:val="%1."/>
      <w:lvlJc w:val="left"/>
      <w:pPr>
        <w:tabs>
          <w:tab w:val="left" w:pos="3600"/>
        </w:tabs>
        <w:ind w:left="3600" w:hanging="360"/>
      </w:pPr>
    </w:lvl>
    <w:lvl w:ilvl="5" w:tentative="0">
      <w:start w:val="1"/>
      <w:numFmt w:val="decimal"/>
      <w:lvlText w:val="%1."/>
      <w:lvlJc w:val="left"/>
      <w:pPr>
        <w:tabs>
          <w:tab w:val="left" w:pos="4320"/>
        </w:tabs>
        <w:ind w:left="4320" w:hanging="360"/>
      </w:pPr>
    </w:lvl>
    <w:lvl w:ilvl="6" w:tentative="0">
      <w:start w:val="1"/>
      <w:numFmt w:val="decimal"/>
      <w:lvlText w:val="%1."/>
      <w:lvlJc w:val="left"/>
      <w:pPr>
        <w:tabs>
          <w:tab w:val="left" w:pos="5040"/>
        </w:tabs>
        <w:ind w:left="5040" w:hanging="360"/>
      </w:pPr>
    </w:lvl>
    <w:lvl w:ilvl="7" w:tentative="0">
      <w:start w:val="1"/>
      <w:numFmt w:val="decimal"/>
      <w:lvlText w:val="%1."/>
      <w:lvlJc w:val="left"/>
      <w:pPr>
        <w:tabs>
          <w:tab w:val="left" w:pos="5760"/>
        </w:tabs>
        <w:ind w:left="5760" w:hanging="360"/>
      </w:pPr>
    </w:lvl>
    <w:lvl w:ilvl="8" w:tentative="0">
      <w:start w:val="1"/>
      <w:numFmt w:val="decimal"/>
      <w:lvlText w:val="%1."/>
      <w:lvlJc w:val="left"/>
      <w:pPr>
        <w:tabs>
          <w:tab w:val="left" w:pos="6480"/>
        </w:tabs>
        <w:ind w:left="6480" w:hanging="360"/>
      </w:pPr>
    </w:lvl>
  </w:abstractNum>
  <w:abstractNum w:abstractNumId="14">
    <w:nsid w:val="5CBCFABE"/>
    <w:multiLevelType w:val="multilevel"/>
    <w:tmpl w:val="5CBCFABE"/>
    <w:lvl w:ilvl="0" w:tentative="0">
      <w:start w:val="1"/>
      <w:numFmt w:val="upperLetter"/>
      <w:suff w:val="space"/>
      <w:lvlText w:val="%1."/>
      <w:lvlJc w:val="left"/>
      <w:rPr>
        <w:rFonts w:ascii="Times New Roman" w:hAnsi="Times New Roman" w:cs="Times New Roman"/>
      </w:rPr>
    </w:lvl>
    <w:lvl w:ilvl="1" w:tentative="0">
      <w:start w:val="1"/>
      <w:numFmt w:val="decimal"/>
      <w:lvlText w:val="%1."/>
      <w:lvlJc w:val="left"/>
      <w:pPr>
        <w:tabs>
          <w:tab w:val="left" w:pos="1440"/>
        </w:tabs>
        <w:ind w:left="1440" w:hanging="360"/>
      </w:pPr>
    </w:lvl>
    <w:lvl w:ilvl="2" w:tentative="0">
      <w:start w:val="1"/>
      <w:numFmt w:val="decimal"/>
      <w:lvlText w:val="%1."/>
      <w:lvlJc w:val="left"/>
      <w:pPr>
        <w:tabs>
          <w:tab w:val="left" w:pos="2160"/>
        </w:tabs>
        <w:ind w:left="2160" w:hanging="360"/>
      </w:pPr>
    </w:lvl>
    <w:lvl w:ilvl="3" w:tentative="0">
      <w:start w:val="1"/>
      <w:numFmt w:val="decimal"/>
      <w:lvlText w:val="%1."/>
      <w:lvlJc w:val="left"/>
      <w:pPr>
        <w:tabs>
          <w:tab w:val="left" w:pos="2880"/>
        </w:tabs>
        <w:ind w:left="2880" w:hanging="360"/>
      </w:pPr>
    </w:lvl>
    <w:lvl w:ilvl="4" w:tentative="0">
      <w:start w:val="1"/>
      <w:numFmt w:val="decimal"/>
      <w:lvlText w:val="%1."/>
      <w:lvlJc w:val="left"/>
      <w:pPr>
        <w:tabs>
          <w:tab w:val="left" w:pos="3600"/>
        </w:tabs>
        <w:ind w:left="3600" w:hanging="360"/>
      </w:pPr>
    </w:lvl>
    <w:lvl w:ilvl="5" w:tentative="0">
      <w:start w:val="1"/>
      <w:numFmt w:val="decimal"/>
      <w:lvlText w:val="%1."/>
      <w:lvlJc w:val="left"/>
      <w:pPr>
        <w:tabs>
          <w:tab w:val="left" w:pos="4320"/>
        </w:tabs>
        <w:ind w:left="4320" w:hanging="360"/>
      </w:pPr>
    </w:lvl>
    <w:lvl w:ilvl="6" w:tentative="0">
      <w:start w:val="1"/>
      <w:numFmt w:val="decimal"/>
      <w:lvlText w:val="%1."/>
      <w:lvlJc w:val="left"/>
      <w:pPr>
        <w:tabs>
          <w:tab w:val="left" w:pos="5040"/>
        </w:tabs>
        <w:ind w:left="5040" w:hanging="360"/>
      </w:pPr>
    </w:lvl>
    <w:lvl w:ilvl="7" w:tentative="0">
      <w:start w:val="1"/>
      <w:numFmt w:val="decimal"/>
      <w:lvlText w:val="%1."/>
      <w:lvlJc w:val="left"/>
      <w:pPr>
        <w:tabs>
          <w:tab w:val="left" w:pos="5760"/>
        </w:tabs>
        <w:ind w:left="5760" w:hanging="360"/>
      </w:pPr>
    </w:lvl>
    <w:lvl w:ilvl="8" w:tentative="0">
      <w:start w:val="1"/>
      <w:numFmt w:val="decimal"/>
      <w:lvlText w:val="%1."/>
      <w:lvlJc w:val="left"/>
      <w:pPr>
        <w:tabs>
          <w:tab w:val="left" w:pos="6480"/>
        </w:tabs>
        <w:ind w:left="6480" w:hanging="360"/>
      </w:pPr>
    </w:lvl>
  </w:abstractNum>
  <w:abstractNum w:abstractNumId="15">
    <w:nsid w:val="5CBCFB2C"/>
    <w:multiLevelType w:val="multilevel"/>
    <w:tmpl w:val="5CBCFB2C"/>
    <w:lvl w:ilvl="0" w:tentative="0">
      <w:start w:val="1"/>
      <w:numFmt w:val="upperLetter"/>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C372611"/>
    <w:multiLevelType w:val="singleLevel"/>
    <w:tmpl w:val="7C372611"/>
    <w:lvl w:ilvl="0" w:tentative="0">
      <w:start w:val="1"/>
      <w:numFmt w:val="upperLetter"/>
      <w:suff w:val="space"/>
      <w:lvlText w:val="%1."/>
      <w:lvlJc w:val="left"/>
    </w:lvl>
  </w:abstractNum>
  <w:num w:numId="1">
    <w:abstractNumId w:val="4"/>
  </w:num>
  <w:num w:numId="2">
    <w:abstractNumId w:val="2"/>
  </w:num>
  <w:num w:numId="3">
    <w:abstractNumId w:val="8"/>
  </w:num>
  <w:num w:numId="4">
    <w:abstractNumId w:val="3"/>
  </w:num>
  <w:num w:numId="5">
    <w:abstractNumId w:val="1"/>
  </w:num>
  <w:num w:numId="6">
    <w:abstractNumId w:val="5"/>
  </w:num>
  <w:num w:numId="7">
    <w:abstractNumId w:val="9"/>
  </w:num>
  <w:num w:numId="8">
    <w:abstractNumId w:val="7"/>
  </w:num>
  <w:num w:numId="9">
    <w:abstractNumId w:val="10"/>
  </w:num>
  <w:num w:numId="10">
    <w:abstractNumId w:val="6"/>
  </w:num>
  <w:num w:numId="11">
    <w:abstractNumId w:val="11"/>
    <w:lvlOverride w:ilvl="0">
      <w:startOverride w:val="1"/>
    </w:lvlOverride>
  </w:num>
  <w:num w:numId="12">
    <w:abstractNumId w:val="16"/>
  </w:num>
  <w:num w:numId="13">
    <w:abstractNumId w:val="15"/>
    <w:lvlOverride w:ilvl="0">
      <w:startOverride w:val="1"/>
    </w:lvlOverride>
  </w:num>
  <w:num w:numId="14">
    <w:abstractNumId w:val="12"/>
    <w:lvlOverride w:ilvl="0">
      <w:startOverride w:val="1"/>
    </w:lvlOverride>
  </w:num>
  <w:num w:numId="15">
    <w:abstractNumId w:val="13"/>
    <w:lvlOverride w:ilvl="0">
      <w:startOverride w:val="1"/>
    </w:lvlOverride>
  </w:num>
  <w:num w:numId="16">
    <w:abstractNumId w:val="14"/>
    <w:lvlOverride w:ilvl="0">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1E"/>
    <w:rsid w:val="00105153"/>
    <w:rsid w:val="00146604"/>
    <w:rsid w:val="00162A92"/>
    <w:rsid w:val="001648AC"/>
    <w:rsid w:val="00165556"/>
    <w:rsid w:val="00213B75"/>
    <w:rsid w:val="00226A44"/>
    <w:rsid w:val="002802D2"/>
    <w:rsid w:val="00307C96"/>
    <w:rsid w:val="0035733C"/>
    <w:rsid w:val="00422D25"/>
    <w:rsid w:val="00432841"/>
    <w:rsid w:val="004E731E"/>
    <w:rsid w:val="005B4F4B"/>
    <w:rsid w:val="005D4831"/>
    <w:rsid w:val="006A109B"/>
    <w:rsid w:val="006E0802"/>
    <w:rsid w:val="00757288"/>
    <w:rsid w:val="008369CB"/>
    <w:rsid w:val="008431C4"/>
    <w:rsid w:val="00854100"/>
    <w:rsid w:val="008717A9"/>
    <w:rsid w:val="008D6092"/>
    <w:rsid w:val="00964AE8"/>
    <w:rsid w:val="00994607"/>
    <w:rsid w:val="009A1BF8"/>
    <w:rsid w:val="009E4820"/>
    <w:rsid w:val="00A17B63"/>
    <w:rsid w:val="00A226DC"/>
    <w:rsid w:val="00A56FAE"/>
    <w:rsid w:val="00A81AC1"/>
    <w:rsid w:val="00A91AA4"/>
    <w:rsid w:val="00B53F19"/>
    <w:rsid w:val="00B55BC3"/>
    <w:rsid w:val="00BC163B"/>
    <w:rsid w:val="00BE1943"/>
    <w:rsid w:val="00C2058A"/>
    <w:rsid w:val="00C57E3D"/>
    <w:rsid w:val="00C72A52"/>
    <w:rsid w:val="00C876E5"/>
    <w:rsid w:val="00C97681"/>
    <w:rsid w:val="00CF7F13"/>
    <w:rsid w:val="00D6291B"/>
    <w:rsid w:val="00E1555D"/>
    <w:rsid w:val="00E20364"/>
    <w:rsid w:val="00E44D6A"/>
    <w:rsid w:val="00E67A14"/>
    <w:rsid w:val="00EB1EEF"/>
    <w:rsid w:val="00F329D5"/>
    <w:rsid w:val="00FB0674"/>
    <w:rsid w:val="016F1973"/>
    <w:rsid w:val="021C751F"/>
    <w:rsid w:val="02FF7A7B"/>
    <w:rsid w:val="034675D0"/>
    <w:rsid w:val="036C4582"/>
    <w:rsid w:val="038F5DA0"/>
    <w:rsid w:val="03A448EF"/>
    <w:rsid w:val="03F7698E"/>
    <w:rsid w:val="04263D3E"/>
    <w:rsid w:val="042E626C"/>
    <w:rsid w:val="04823003"/>
    <w:rsid w:val="04CA4F95"/>
    <w:rsid w:val="053C2CC4"/>
    <w:rsid w:val="067F4FAE"/>
    <w:rsid w:val="06CB3B6A"/>
    <w:rsid w:val="06DB57CD"/>
    <w:rsid w:val="06E87F2E"/>
    <w:rsid w:val="07071B14"/>
    <w:rsid w:val="075B43F0"/>
    <w:rsid w:val="075B70BB"/>
    <w:rsid w:val="07915925"/>
    <w:rsid w:val="07BA4E3B"/>
    <w:rsid w:val="07C136C9"/>
    <w:rsid w:val="07D46172"/>
    <w:rsid w:val="08731A8E"/>
    <w:rsid w:val="08986A27"/>
    <w:rsid w:val="08A502BB"/>
    <w:rsid w:val="09192AD3"/>
    <w:rsid w:val="0930241E"/>
    <w:rsid w:val="09965A7B"/>
    <w:rsid w:val="09984228"/>
    <w:rsid w:val="0A696CA3"/>
    <w:rsid w:val="0ABD092B"/>
    <w:rsid w:val="0AFC012B"/>
    <w:rsid w:val="0B243B52"/>
    <w:rsid w:val="0BD667D0"/>
    <w:rsid w:val="0BE82F00"/>
    <w:rsid w:val="0CCF2C2A"/>
    <w:rsid w:val="0E0B64AD"/>
    <w:rsid w:val="0E453BBF"/>
    <w:rsid w:val="0EEC778C"/>
    <w:rsid w:val="0F0A34B9"/>
    <w:rsid w:val="0F530495"/>
    <w:rsid w:val="104A7C6B"/>
    <w:rsid w:val="10F4245F"/>
    <w:rsid w:val="120963A4"/>
    <w:rsid w:val="128846F4"/>
    <w:rsid w:val="129F0E7C"/>
    <w:rsid w:val="12D27977"/>
    <w:rsid w:val="140164DF"/>
    <w:rsid w:val="143B76C3"/>
    <w:rsid w:val="146E49BA"/>
    <w:rsid w:val="14DB5D51"/>
    <w:rsid w:val="14ED4ECC"/>
    <w:rsid w:val="15907EEF"/>
    <w:rsid w:val="15F4653D"/>
    <w:rsid w:val="160968B4"/>
    <w:rsid w:val="168E6D3D"/>
    <w:rsid w:val="16F62CD7"/>
    <w:rsid w:val="17402854"/>
    <w:rsid w:val="177835E6"/>
    <w:rsid w:val="17BC4981"/>
    <w:rsid w:val="1827283E"/>
    <w:rsid w:val="18324C3F"/>
    <w:rsid w:val="18786E4C"/>
    <w:rsid w:val="18B64797"/>
    <w:rsid w:val="18BD1678"/>
    <w:rsid w:val="19D4720D"/>
    <w:rsid w:val="1A6A5B64"/>
    <w:rsid w:val="1B0B13E3"/>
    <w:rsid w:val="1B5E00F4"/>
    <w:rsid w:val="1B74077C"/>
    <w:rsid w:val="1C03167E"/>
    <w:rsid w:val="1C2E454B"/>
    <w:rsid w:val="1C2F1FCD"/>
    <w:rsid w:val="1C4306F9"/>
    <w:rsid w:val="1C790268"/>
    <w:rsid w:val="1CCE2A8B"/>
    <w:rsid w:val="1CD736DF"/>
    <w:rsid w:val="1DB00C49"/>
    <w:rsid w:val="1DBC7851"/>
    <w:rsid w:val="1E0C3ADC"/>
    <w:rsid w:val="1E2223FC"/>
    <w:rsid w:val="1E2D620F"/>
    <w:rsid w:val="1E61358F"/>
    <w:rsid w:val="1E811177"/>
    <w:rsid w:val="1FA44AF7"/>
    <w:rsid w:val="204D3854"/>
    <w:rsid w:val="20656DD0"/>
    <w:rsid w:val="21266CFE"/>
    <w:rsid w:val="2187477B"/>
    <w:rsid w:val="21BD5166"/>
    <w:rsid w:val="22262642"/>
    <w:rsid w:val="22683081"/>
    <w:rsid w:val="23831BB7"/>
    <w:rsid w:val="23DF50A5"/>
    <w:rsid w:val="251B6D30"/>
    <w:rsid w:val="251F50FC"/>
    <w:rsid w:val="25237A0B"/>
    <w:rsid w:val="25A10277"/>
    <w:rsid w:val="260021CF"/>
    <w:rsid w:val="26AE5317"/>
    <w:rsid w:val="276E134F"/>
    <w:rsid w:val="277A3471"/>
    <w:rsid w:val="27847C80"/>
    <w:rsid w:val="278B23EE"/>
    <w:rsid w:val="27DB3472"/>
    <w:rsid w:val="284E64E6"/>
    <w:rsid w:val="28A0258C"/>
    <w:rsid w:val="28F7602F"/>
    <w:rsid w:val="29311336"/>
    <w:rsid w:val="293C6D7D"/>
    <w:rsid w:val="293E52B8"/>
    <w:rsid w:val="295D7BAD"/>
    <w:rsid w:val="29CD35A9"/>
    <w:rsid w:val="2AB56B9F"/>
    <w:rsid w:val="2B3012F1"/>
    <w:rsid w:val="2B3A1D25"/>
    <w:rsid w:val="2B9E06D6"/>
    <w:rsid w:val="2BA10FBE"/>
    <w:rsid w:val="2BBD16DE"/>
    <w:rsid w:val="2BE33329"/>
    <w:rsid w:val="2C2327F2"/>
    <w:rsid w:val="2C2E0D8D"/>
    <w:rsid w:val="2CE516F8"/>
    <w:rsid w:val="2DA43440"/>
    <w:rsid w:val="2DAA2EA6"/>
    <w:rsid w:val="2DF20AEF"/>
    <w:rsid w:val="2E090714"/>
    <w:rsid w:val="2E6E4E59"/>
    <w:rsid w:val="2E7368CF"/>
    <w:rsid w:val="2E7F6D3E"/>
    <w:rsid w:val="2F5907F6"/>
    <w:rsid w:val="2F5E1099"/>
    <w:rsid w:val="2F9A7BA6"/>
    <w:rsid w:val="2FC94271"/>
    <w:rsid w:val="2FD64187"/>
    <w:rsid w:val="2FE33081"/>
    <w:rsid w:val="305D69EA"/>
    <w:rsid w:val="30A91345"/>
    <w:rsid w:val="311862D9"/>
    <w:rsid w:val="31A447BC"/>
    <w:rsid w:val="31B91280"/>
    <w:rsid w:val="31DB66C2"/>
    <w:rsid w:val="322D382C"/>
    <w:rsid w:val="32383363"/>
    <w:rsid w:val="326B73CE"/>
    <w:rsid w:val="32A741C4"/>
    <w:rsid w:val="32FF2D3E"/>
    <w:rsid w:val="332337C6"/>
    <w:rsid w:val="33452BAA"/>
    <w:rsid w:val="33BD41B3"/>
    <w:rsid w:val="33DF67DE"/>
    <w:rsid w:val="33E63254"/>
    <w:rsid w:val="34072964"/>
    <w:rsid w:val="341672CF"/>
    <w:rsid w:val="351A624F"/>
    <w:rsid w:val="35D466DB"/>
    <w:rsid w:val="35E23FDD"/>
    <w:rsid w:val="36A34B08"/>
    <w:rsid w:val="37417297"/>
    <w:rsid w:val="3751789E"/>
    <w:rsid w:val="37634B38"/>
    <w:rsid w:val="377A62F4"/>
    <w:rsid w:val="37F92189"/>
    <w:rsid w:val="38252189"/>
    <w:rsid w:val="38980117"/>
    <w:rsid w:val="38A81BB8"/>
    <w:rsid w:val="38D834D0"/>
    <w:rsid w:val="392350DC"/>
    <w:rsid w:val="3931672C"/>
    <w:rsid w:val="39386D6D"/>
    <w:rsid w:val="39E45E7D"/>
    <w:rsid w:val="3ACB3BA8"/>
    <w:rsid w:val="3B3402C5"/>
    <w:rsid w:val="3BAF046D"/>
    <w:rsid w:val="3BC65E1F"/>
    <w:rsid w:val="3BD12183"/>
    <w:rsid w:val="3BF05F46"/>
    <w:rsid w:val="3C877347"/>
    <w:rsid w:val="3CA25E5E"/>
    <w:rsid w:val="3CDF2A2D"/>
    <w:rsid w:val="3D1B574E"/>
    <w:rsid w:val="3D210B9E"/>
    <w:rsid w:val="3D4C5F1D"/>
    <w:rsid w:val="3D900F90"/>
    <w:rsid w:val="3E5E7DC8"/>
    <w:rsid w:val="3E6D44ED"/>
    <w:rsid w:val="3EBF5DFF"/>
    <w:rsid w:val="3EE72DF7"/>
    <w:rsid w:val="3F7B2E16"/>
    <w:rsid w:val="4015092F"/>
    <w:rsid w:val="40D83EF0"/>
    <w:rsid w:val="418F019B"/>
    <w:rsid w:val="41957C72"/>
    <w:rsid w:val="41C218EF"/>
    <w:rsid w:val="422919F1"/>
    <w:rsid w:val="42AD2B71"/>
    <w:rsid w:val="433C115C"/>
    <w:rsid w:val="43DA7D60"/>
    <w:rsid w:val="453F2EAB"/>
    <w:rsid w:val="45746518"/>
    <w:rsid w:val="458F3467"/>
    <w:rsid w:val="46BC111E"/>
    <w:rsid w:val="46DA0A70"/>
    <w:rsid w:val="46E22256"/>
    <w:rsid w:val="46FF2A67"/>
    <w:rsid w:val="476A6708"/>
    <w:rsid w:val="47800177"/>
    <w:rsid w:val="47872D7E"/>
    <w:rsid w:val="47993F84"/>
    <w:rsid w:val="47A45B98"/>
    <w:rsid w:val="48531E53"/>
    <w:rsid w:val="48572AA7"/>
    <w:rsid w:val="487216E8"/>
    <w:rsid w:val="496E7108"/>
    <w:rsid w:val="498431E5"/>
    <w:rsid w:val="49C4545F"/>
    <w:rsid w:val="49CF669F"/>
    <w:rsid w:val="4A9D50BC"/>
    <w:rsid w:val="4AA908F0"/>
    <w:rsid w:val="4B8322F0"/>
    <w:rsid w:val="4BF03DD3"/>
    <w:rsid w:val="4BFE7BAA"/>
    <w:rsid w:val="4C772B9B"/>
    <w:rsid w:val="4CD00776"/>
    <w:rsid w:val="4D567C6D"/>
    <w:rsid w:val="4D671DFF"/>
    <w:rsid w:val="4D9708FD"/>
    <w:rsid w:val="4DBE0A05"/>
    <w:rsid w:val="4E1C4782"/>
    <w:rsid w:val="4E884B66"/>
    <w:rsid w:val="4EF74A2E"/>
    <w:rsid w:val="4F23798B"/>
    <w:rsid w:val="4F8D4A2B"/>
    <w:rsid w:val="4FB05080"/>
    <w:rsid w:val="4FDD4A39"/>
    <w:rsid w:val="50292E34"/>
    <w:rsid w:val="50AB06C9"/>
    <w:rsid w:val="51485F36"/>
    <w:rsid w:val="51844B18"/>
    <w:rsid w:val="521E3449"/>
    <w:rsid w:val="5265033A"/>
    <w:rsid w:val="52677BE6"/>
    <w:rsid w:val="529415BE"/>
    <w:rsid w:val="536224AE"/>
    <w:rsid w:val="53840791"/>
    <w:rsid w:val="53B37582"/>
    <w:rsid w:val="53B534DD"/>
    <w:rsid w:val="53F92143"/>
    <w:rsid w:val="53FD0F12"/>
    <w:rsid w:val="541C1C0A"/>
    <w:rsid w:val="542C76F6"/>
    <w:rsid w:val="54366836"/>
    <w:rsid w:val="543F6EED"/>
    <w:rsid w:val="5454111A"/>
    <w:rsid w:val="54E95413"/>
    <w:rsid w:val="54ED6F49"/>
    <w:rsid w:val="557A3806"/>
    <w:rsid w:val="559F445B"/>
    <w:rsid w:val="55ED2ACE"/>
    <w:rsid w:val="5604752C"/>
    <w:rsid w:val="56443B98"/>
    <w:rsid w:val="56647949"/>
    <w:rsid w:val="57E02C57"/>
    <w:rsid w:val="57ED2DE7"/>
    <w:rsid w:val="583103BB"/>
    <w:rsid w:val="58455F11"/>
    <w:rsid w:val="58817DE7"/>
    <w:rsid w:val="588C0699"/>
    <w:rsid w:val="58D74E08"/>
    <w:rsid w:val="5AAD0254"/>
    <w:rsid w:val="5BBA5B9E"/>
    <w:rsid w:val="5BCA69AA"/>
    <w:rsid w:val="5BD347B4"/>
    <w:rsid w:val="5C435D6C"/>
    <w:rsid w:val="5D870116"/>
    <w:rsid w:val="5DAD753D"/>
    <w:rsid w:val="5DBA75E7"/>
    <w:rsid w:val="5E1D7C48"/>
    <w:rsid w:val="5E46406E"/>
    <w:rsid w:val="5EE24701"/>
    <w:rsid w:val="5EE921C0"/>
    <w:rsid w:val="5F5219D5"/>
    <w:rsid w:val="5FA26270"/>
    <w:rsid w:val="5FD24C9B"/>
    <w:rsid w:val="60AA4D27"/>
    <w:rsid w:val="60B23D9B"/>
    <w:rsid w:val="60F75FC9"/>
    <w:rsid w:val="61262F54"/>
    <w:rsid w:val="62DB2CB2"/>
    <w:rsid w:val="634023E1"/>
    <w:rsid w:val="638A3ADA"/>
    <w:rsid w:val="63AB035C"/>
    <w:rsid w:val="63C73F04"/>
    <w:rsid w:val="63C930D3"/>
    <w:rsid w:val="646E2E54"/>
    <w:rsid w:val="64CE0F68"/>
    <w:rsid w:val="660F619E"/>
    <w:rsid w:val="663F5D0A"/>
    <w:rsid w:val="6679092A"/>
    <w:rsid w:val="66976C44"/>
    <w:rsid w:val="67792D9E"/>
    <w:rsid w:val="67E858E8"/>
    <w:rsid w:val="685079F2"/>
    <w:rsid w:val="68F514DC"/>
    <w:rsid w:val="693C3AD3"/>
    <w:rsid w:val="695628F0"/>
    <w:rsid w:val="698450AA"/>
    <w:rsid w:val="6A547D01"/>
    <w:rsid w:val="6A7F3DC8"/>
    <w:rsid w:val="6AB97F8B"/>
    <w:rsid w:val="6AE6115C"/>
    <w:rsid w:val="6B153E39"/>
    <w:rsid w:val="6B161FBD"/>
    <w:rsid w:val="6BC333DB"/>
    <w:rsid w:val="6C180B56"/>
    <w:rsid w:val="6C4C101D"/>
    <w:rsid w:val="6D1D2FC5"/>
    <w:rsid w:val="6D2A6A64"/>
    <w:rsid w:val="6DAD2EFB"/>
    <w:rsid w:val="6E2E7D17"/>
    <w:rsid w:val="6FFA2157"/>
    <w:rsid w:val="70756B50"/>
    <w:rsid w:val="707F4078"/>
    <w:rsid w:val="70F8484E"/>
    <w:rsid w:val="711A1293"/>
    <w:rsid w:val="713A69F1"/>
    <w:rsid w:val="71D4494F"/>
    <w:rsid w:val="71E91071"/>
    <w:rsid w:val="722B12E8"/>
    <w:rsid w:val="722E01F0"/>
    <w:rsid w:val="72B54324"/>
    <w:rsid w:val="72B84BC2"/>
    <w:rsid w:val="72E61AC1"/>
    <w:rsid w:val="736726A4"/>
    <w:rsid w:val="73D720B9"/>
    <w:rsid w:val="73E82D35"/>
    <w:rsid w:val="740970CC"/>
    <w:rsid w:val="743F35D8"/>
    <w:rsid w:val="74985992"/>
    <w:rsid w:val="75AA17C1"/>
    <w:rsid w:val="761A1D50"/>
    <w:rsid w:val="761E5489"/>
    <w:rsid w:val="768E7175"/>
    <w:rsid w:val="773724A9"/>
    <w:rsid w:val="77617AE9"/>
    <w:rsid w:val="778534B5"/>
    <w:rsid w:val="77F96D63"/>
    <w:rsid w:val="78140220"/>
    <w:rsid w:val="781A4D19"/>
    <w:rsid w:val="783668B1"/>
    <w:rsid w:val="78DD47D8"/>
    <w:rsid w:val="7999177D"/>
    <w:rsid w:val="79B179C6"/>
    <w:rsid w:val="79D64031"/>
    <w:rsid w:val="79FA3F2A"/>
    <w:rsid w:val="7A6A5281"/>
    <w:rsid w:val="7A7C6A82"/>
    <w:rsid w:val="7ABF7578"/>
    <w:rsid w:val="7B4F485C"/>
    <w:rsid w:val="7B55678B"/>
    <w:rsid w:val="7C376D58"/>
    <w:rsid w:val="7C4250E9"/>
    <w:rsid w:val="7CF973E2"/>
    <w:rsid w:val="7DDE038D"/>
    <w:rsid w:val="7EE456BC"/>
    <w:rsid w:val="7F0C664E"/>
    <w:rsid w:val="7F595E4B"/>
    <w:rsid w:val="7FDF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Body Text"/>
    <w:basedOn w:val="1"/>
    <w:qFormat/>
    <w:uiPriority w:val="1"/>
    <w:rPr>
      <w:rFonts w:ascii="宋体" w:hAnsi="宋体" w:eastAsia="宋体" w:cs="宋体"/>
      <w:sz w:val="21"/>
      <w:szCs w:val="21"/>
      <w:lang w:val="zh-CN" w:eastAsia="zh-CN" w:bidi="zh-CN"/>
    </w:rPr>
  </w:style>
  <w:style w:type="paragraph" w:styleId="7">
    <w:name w:val="Balloon Text"/>
    <w:basedOn w:val="1"/>
    <w:link w:val="23"/>
    <w:semiHidden/>
    <w:unhideWhenUsed/>
    <w:qFormat/>
    <w:uiPriority w:val="99"/>
    <w:rPr>
      <w:sz w:val="18"/>
      <w:szCs w:val="18"/>
    </w:rPr>
  </w:style>
  <w:style w:type="paragraph" w:styleId="8">
    <w:name w:val="footer"/>
    <w:basedOn w:val="1"/>
    <w:link w:val="20"/>
    <w:semiHidden/>
    <w:unhideWhenUsed/>
    <w:qFormat/>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22"/>
    <w:semiHidden/>
    <w:unhideWhenUsed/>
    <w:qFormat/>
    <w:uiPriority w:val="99"/>
    <w:rPr>
      <w:b/>
      <w:bCs/>
    </w:rPr>
  </w:style>
  <w:style w:type="character" w:styleId="16">
    <w:name w:val="Emphasis"/>
    <w:basedOn w:val="15"/>
    <w:qFormat/>
    <w:uiPriority w:val="20"/>
    <w:rPr>
      <w:i/>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0">
    <w:name w:val="页脚 Char"/>
    <w:basedOn w:val="15"/>
    <w:link w:val="8"/>
    <w:semiHidden/>
    <w:qFormat/>
    <w:uiPriority w:val="99"/>
    <w:rPr>
      <w:rFonts w:asciiTheme="minorHAnsi" w:hAnsiTheme="minorHAnsi" w:eastAsiaTheme="minorEastAsia" w:cstheme="minorBidi"/>
      <w:kern w:val="2"/>
      <w:sz w:val="18"/>
      <w:szCs w:val="18"/>
    </w:rPr>
  </w:style>
  <w:style w:type="character" w:customStyle="1" w:styleId="21">
    <w:name w:val="批注文字 Char"/>
    <w:basedOn w:val="15"/>
    <w:link w:val="5"/>
    <w:semiHidden/>
    <w:qFormat/>
    <w:uiPriority w:val="99"/>
    <w:rPr>
      <w:rFonts w:asciiTheme="minorHAnsi" w:hAnsiTheme="minorHAnsi" w:eastAsiaTheme="minorEastAsia" w:cstheme="minorBidi"/>
      <w:kern w:val="2"/>
      <w:sz w:val="21"/>
      <w:szCs w:val="22"/>
    </w:rPr>
  </w:style>
  <w:style w:type="character" w:customStyle="1" w:styleId="22">
    <w:name w:val="批注主题 Char"/>
    <w:basedOn w:val="21"/>
    <w:link w:val="13"/>
    <w:semiHidden/>
    <w:qFormat/>
    <w:uiPriority w:val="99"/>
    <w:rPr>
      <w:rFonts w:asciiTheme="minorHAnsi" w:hAnsiTheme="minorHAnsi" w:eastAsiaTheme="minorEastAsia" w:cstheme="minorBidi"/>
      <w:b/>
      <w:bCs/>
      <w:kern w:val="2"/>
      <w:sz w:val="21"/>
      <w:szCs w:val="22"/>
    </w:rPr>
  </w:style>
  <w:style w:type="character" w:customStyle="1" w:styleId="23">
    <w:name w:val="批注框文本 Char"/>
    <w:basedOn w:val="15"/>
    <w:link w:val="7"/>
    <w:semiHidden/>
    <w:qFormat/>
    <w:uiPriority w:val="99"/>
    <w:rPr>
      <w:rFonts w:asciiTheme="minorHAnsi" w:hAnsiTheme="minorHAnsi" w:eastAsiaTheme="minorEastAsia" w:cstheme="minorBidi"/>
      <w:kern w:val="2"/>
      <w:sz w:val="18"/>
      <w:szCs w:val="18"/>
    </w:rPr>
  </w:style>
  <w:style w:type="paragraph" w:customStyle="1" w:styleId="24">
    <w:name w:val="WPSOffice手动目录 1"/>
    <w:qFormat/>
    <w:uiPriority w:val="0"/>
    <w:pPr>
      <w:ind w:leftChars="0"/>
    </w:pPr>
    <w:rPr>
      <w:rFonts w:ascii="Calibri" w:hAnsi="Calibri" w:eastAsia="宋体" w:cs="Times New Roman"/>
      <w:sz w:val="20"/>
      <w:szCs w:val="20"/>
    </w:rPr>
  </w:style>
  <w:style w:type="paragraph" w:styleId="25">
    <w:name w:val="List Paragraph"/>
    <w:basedOn w:val="1"/>
    <w:qFormat/>
    <w:uiPriority w:val="34"/>
    <w:pPr>
      <w:ind w:firstLine="420" w:firstLineChars="200"/>
    </w:pPr>
  </w:style>
  <w:style w:type="paragraph" w:customStyle="1" w:styleId="26">
    <w:name w:val="默认"/>
    <w:basedOn w:val="1"/>
    <w:qFormat/>
    <w:uiPriority w:val="0"/>
    <w:pPr>
      <w:widowControl/>
      <w:jc w:val="left"/>
    </w:pPr>
    <w:rPr>
      <w:rFonts w:ascii="Helvetica Neue" w:hAnsi="Helvetica Neue" w:eastAsia="Arial Unicode MS" w:cs="Arial Unicode MS"/>
      <w:color w:val="000000"/>
      <w:kern w:val="0"/>
      <w:sz w:val="22"/>
    </w:rPr>
  </w:style>
  <w:style w:type="paragraph" w:customStyle="1" w:styleId="27">
    <w:name w:val="WPSOffice手动目录 2"/>
    <w:qFormat/>
    <w:uiPriority w:val="0"/>
    <w:pPr>
      <w:ind w:leftChars="200"/>
    </w:pPr>
    <w:rPr>
      <w:rFonts w:asciiTheme="minorHAnsi" w:hAnsiTheme="minorHAnsi" w:eastAsiaTheme="minorEastAsia" w:cstheme="minorBidi"/>
      <w:sz w:val="20"/>
      <w:szCs w:val="20"/>
    </w:rPr>
  </w:style>
  <w:style w:type="character" w:customStyle="1" w:styleId="28">
    <w:name w:val="标题 1 Char"/>
    <w:link w:val="2"/>
    <w:qFormat/>
    <w:uiPriority w:val="9"/>
    <w:rPr>
      <w:b/>
      <w:kern w:val="44"/>
      <w:sz w:val="44"/>
    </w:rPr>
  </w:style>
  <w:style w:type="character" w:customStyle="1" w:styleId="29">
    <w:name w:val="标题 1 字符"/>
    <w:link w:val="2"/>
    <w:qFormat/>
    <w:locked/>
    <w:uiPriority w:val="99"/>
    <w:rPr>
      <w:b/>
      <w:bCs/>
      <w:kern w:val="44"/>
      <w:sz w:val="44"/>
      <w:szCs w:val="44"/>
    </w:rPr>
  </w:style>
  <w:style w:type="character" w:customStyle="1" w:styleId="30">
    <w:name w:val="NormalCharacter"/>
    <w:semiHidden/>
    <w:qFormat/>
    <w:uiPriority w:val="0"/>
  </w:style>
  <w:style w:type="paragraph" w:customStyle="1" w:styleId="31">
    <w:name w:val="UserStyle_1"/>
    <w:basedOn w:val="1"/>
    <w:qFormat/>
    <w:uiPriority w:val="99"/>
    <w:pPr>
      <w:widowControl/>
      <w:jc w:val="left"/>
      <w:textAlignment w:val="baseline"/>
    </w:pPr>
    <w:rPr>
      <w:rFonts w:ascii="Helvetica Neue" w:hAnsi="Helvetica Neue" w:cs="Helvetica Neue"/>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738</Words>
  <Characters>787</Characters>
  <Lines>151</Lines>
  <Paragraphs>42</Paragraphs>
  <TotalTime>1</TotalTime>
  <ScaleCrop>false</ScaleCrop>
  <LinksUpToDate>false</LinksUpToDate>
  <CharactersWithSpaces>1177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2019-04-12T01:16:00Z</dcterms:created>
  <dc:creator>leest</dc:creator>
  <cp:lastModifiedBy>田园牧歌</cp:lastModifiedBy>
  <dcterms:modified xsi:type="dcterms:W3CDTF">2021-12-16T03:55:10Z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C229D822D05045F1A76996DA5A38B456</vt:lpwstr>
  </property>
</Properties>
</file>