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  <w:u w:val="single"/>
        </w:rPr>
        <w:t>2022</w:t>
      </w:r>
      <w:r>
        <w:rPr>
          <w:rFonts w:hint="eastAsia" w:eastAsia="黑体"/>
          <w:b/>
          <w:sz w:val="44"/>
          <w:szCs w:val="44"/>
        </w:rPr>
        <w:t>年全国职业院校技能大赛</w:t>
      </w:r>
    </w:p>
    <w:p>
      <w:pPr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中职组新能源汽车检测与维修赛项</w:t>
      </w:r>
    </w:p>
    <w:p>
      <w:pPr>
        <w:spacing w:before="240" w:beforeLines="100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选手作业记录表</w:t>
      </w:r>
    </w:p>
    <w:p>
      <w:pPr>
        <w:jc w:val="left"/>
        <w:rPr>
          <w:b/>
          <w:sz w:val="25"/>
        </w:rPr>
      </w:pPr>
    </w:p>
    <w:p>
      <w:pPr>
        <w:jc w:val="left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竞赛模块：新能源汽车故障诊断与排除</w:t>
      </w:r>
    </w:p>
    <w:p>
      <w:pPr>
        <w:rPr>
          <w:b/>
          <w:sz w:val="25"/>
        </w:rPr>
      </w:pPr>
    </w:p>
    <w:p>
      <w:pPr>
        <w:rPr>
          <w:b/>
          <w:sz w:val="25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8"/>
        <w:gridCol w:w="3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33" w:type="dxa"/>
            <w:gridSpan w:val="2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竞赛日期：20</w:t>
            </w:r>
            <w:r>
              <w:rPr>
                <w:rFonts w:ascii="微软雅黑" w:hAnsi="微软雅黑" w:eastAsia="微软雅黑"/>
                <w:sz w:val="24"/>
              </w:rPr>
              <w:t>2</w:t>
            </w:r>
            <w:r>
              <w:rPr>
                <w:rFonts w:hint="eastAsia" w:ascii="微软雅黑" w:hAnsi="微软雅黑" w:eastAsia="微软雅黑"/>
                <w:sz w:val="24"/>
              </w:rPr>
              <w:t xml:space="preserve">2年   月   日     </w:t>
            </w:r>
            <w:r>
              <w:rPr>
                <w:rFonts w:hint="eastAsia" w:ascii="微软雅黑" w:hAnsi="微软雅黑" w:eastAsia="微软雅黑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sz w:val="24"/>
              </w:rPr>
              <w:t>竞赛工位：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518" w:type="dxa"/>
            <w:shd w:val="clear" w:color="auto" w:fill="FFFFFF"/>
            <w:vAlign w:val="center"/>
          </w:tcPr>
          <w:p>
            <w:pPr>
              <w:snapToGrid w:val="0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选手身份加密号：</w:t>
            </w:r>
          </w:p>
        </w:tc>
        <w:tc>
          <w:tcPr>
            <w:tcW w:w="3815" w:type="dxa"/>
            <w:shd w:val="clear" w:color="auto" w:fill="FFFFFF"/>
            <w:vAlign w:val="center"/>
          </w:tcPr>
          <w:p>
            <w:pPr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竞赛用时：     分     秒</w:t>
            </w:r>
          </w:p>
        </w:tc>
      </w:tr>
    </w:tbl>
    <w:p>
      <w:pPr>
        <w:rPr>
          <w:b/>
          <w:sz w:val="25"/>
        </w:rPr>
      </w:pPr>
    </w:p>
    <w:p>
      <w:pPr>
        <w:rPr>
          <w:b/>
          <w:sz w:val="25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12"/>
        <w:gridCol w:w="1928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484" w:type="dxa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序号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项目</w:t>
            </w:r>
          </w:p>
        </w:tc>
        <w:tc>
          <w:tcPr>
            <w:tcW w:w="192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ascii="微软雅黑" w:hAnsi="微软雅黑" w:eastAsia="微软雅黑"/>
                <w:sz w:val="24"/>
              </w:rPr>
              <w:t>配分</w:t>
            </w:r>
          </w:p>
        </w:tc>
        <w:tc>
          <w:tcPr>
            <w:tcW w:w="3821" w:type="dxa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1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作业过程记录</w:t>
            </w:r>
          </w:p>
        </w:tc>
        <w:tc>
          <w:tcPr>
            <w:tcW w:w="192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ascii="微软雅黑" w:hAnsi="微软雅黑" w:eastAsia="微软雅黑"/>
                <w:sz w:val="24"/>
              </w:rPr>
              <w:t>70</w:t>
            </w:r>
          </w:p>
        </w:tc>
        <w:tc>
          <w:tcPr>
            <w:tcW w:w="38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现场裁判（签字）</w:t>
            </w:r>
          </w:p>
        </w:tc>
        <w:tc>
          <w:tcPr>
            <w:tcW w:w="7861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评分裁判（签字）</w:t>
            </w:r>
          </w:p>
        </w:tc>
        <w:tc>
          <w:tcPr>
            <w:tcW w:w="7861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统分核分裁判（签字）</w:t>
            </w:r>
          </w:p>
        </w:tc>
        <w:tc>
          <w:tcPr>
            <w:tcW w:w="7861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8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裁 判 长（签字）</w:t>
            </w:r>
          </w:p>
        </w:tc>
        <w:tc>
          <w:tcPr>
            <w:tcW w:w="7861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/>
                <w:sz w:val="24"/>
              </w:rPr>
            </w:pPr>
          </w:p>
        </w:tc>
      </w:tr>
    </w:tbl>
    <w:p>
      <w:pPr>
        <w:rPr>
          <w:b/>
          <w:sz w:val="25"/>
        </w:rPr>
      </w:pPr>
    </w:p>
    <w:p>
      <w:pPr>
        <w:rPr>
          <w:b/>
          <w:sz w:val="25"/>
        </w:rPr>
      </w:pPr>
    </w:p>
    <w:p>
      <w:pPr>
        <w:rPr>
          <w:b/>
          <w:sz w:val="25"/>
        </w:rPr>
      </w:pPr>
    </w:p>
    <w:p>
      <w:pPr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b/>
          <w:sz w:val="22"/>
        </w:rPr>
        <w:t>裁判须知</w:t>
      </w:r>
      <w:r>
        <w:rPr>
          <w:rFonts w:hint="eastAsia" w:ascii="微软雅黑" w:hAnsi="微软雅黑" w:eastAsia="微软雅黑"/>
          <w:sz w:val="22"/>
        </w:rPr>
        <w:t>：主副裁判独立评分；使用规定签字笔书写；扣分栏不得空白，未扣分填“0”，扣分填负值；选手未完成作业需扣分并备注“未完成”；修改须签字确认。</w:t>
      </w:r>
    </w:p>
    <w:p>
      <w:pPr>
        <w:rPr>
          <w:rFonts w:ascii="微软雅黑" w:hAnsi="微软雅黑" w:eastAsia="微软雅黑"/>
          <w:sz w:val="22"/>
        </w:rPr>
      </w:pPr>
    </w:p>
    <w:p>
      <w:pPr>
        <w:rPr>
          <w:rFonts w:ascii="微软雅黑" w:hAnsi="微软雅黑" w:eastAsia="微软雅黑"/>
          <w:sz w:val="22"/>
        </w:rPr>
      </w:pPr>
    </w:p>
    <w:p>
      <w:pPr>
        <w:rPr>
          <w:rFonts w:ascii="微软雅黑" w:hAnsi="微软雅黑" w:eastAsia="微软雅黑"/>
          <w:sz w:val="22"/>
        </w:rPr>
      </w:pPr>
    </w:p>
    <w:p>
      <w:pPr>
        <w:rPr>
          <w:rFonts w:ascii="微软雅黑" w:hAnsi="微软雅黑" w:eastAsia="微软雅黑" w:cs="Times New Roman"/>
          <w:sz w:val="22"/>
          <w:szCs w:val="24"/>
        </w:rPr>
      </w:pPr>
    </w:p>
    <w:p>
      <w:pPr>
        <w:rPr>
          <w:rFonts w:ascii="微软雅黑" w:hAnsi="微软雅黑" w:eastAsia="微软雅黑" w:cs="Times New Roman"/>
          <w:b/>
          <w:sz w:val="22"/>
          <w:szCs w:val="24"/>
        </w:rPr>
      </w:pPr>
      <w:r>
        <w:rPr>
          <w:rFonts w:ascii="微软雅黑" w:hAnsi="微软雅黑" w:eastAsia="微软雅黑" w:cs="Times New Roman"/>
          <w:b/>
          <w:sz w:val="22"/>
          <w:szCs w:val="24"/>
        </w:rPr>
        <w:t>1</w:t>
      </w:r>
      <w:r>
        <w:rPr>
          <w:rFonts w:hint="eastAsia" w:ascii="微软雅黑" w:hAnsi="微软雅黑" w:eastAsia="微软雅黑" w:cs="Times New Roman"/>
          <w:b/>
          <w:sz w:val="22"/>
          <w:szCs w:val="24"/>
        </w:rPr>
        <w:t>、填写车辆信息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4114"/>
        <w:gridCol w:w="1275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b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4114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b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b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2"/>
                <w:szCs w:val="24"/>
              </w:rPr>
              <w:t>扣分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b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2"/>
                <w:szCs w:val="24"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2"/>
                <w:szCs w:val="24"/>
              </w:rPr>
              <w:t>整车型号</w:t>
            </w:r>
          </w:p>
        </w:tc>
        <w:tc>
          <w:tcPr>
            <w:tcW w:w="41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2"/>
                <w:szCs w:val="24"/>
              </w:rPr>
              <w:t>工作电压</w:t>
            </w:r>
          </w:p>
        </w:tc>
        <w:tc>
          <w:tcPr>
            <w:tcW w:w="41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2"/>
                <w:szCs w:val="24"/>
              </w:rPr>
              <w:t>电池容量</w:t>
            </w:r>
          </w:p>
        </w:tc>
        <w:tc>
          <w:tcPr>
            <w:tcW w:w="41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2"/>
                <w:szCs w:val="24"/>
              </w:rPr>
              <w:t>车辆识别代码</w:t>
            </w:r>
          </w:p>
        </w:tc>
        <w:tc>
          <w:tcPr>
            <w:tcW w:w="41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2"/>
                <w:szCs w:val="24"/>
              </w:rPr>
              <w:t>电机型号</w:t>
            </w:r>
          </w:p>
        </w:tc>
        <w:tc>
          <w:tcPr>
            <w:tcW w:w="41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2"/>
                <w:szCs w:val="24"/>
              </w:rPr>
              <w:t>里程表读数</w:t>
            </w:r>
          </w:p>
        </w:tc>
        <w:tc>
          <w:tcPr>
            <w:tcW w:w="41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after="120" w:afterLines="50"/>
        <w:rPr>
          <w:rFonts w:ascii="微软雅黑" w:hAnsi="微软雅黑" w:eastAsia="微软雅黑" w:cs="Times New Roman"/>
          <w:b/>
          <w:color w:val="1F497D"/>
          <w:sz w:val="22"/>
          <w:szCs w:val="24"/>
        </w:rPr>
      </w:pPr>
    </w:p>
    <w:p>
      <w:pPr>
        <w:adjustRightInd w:val="0"/>
        <w:snapToGrid w:val="0"/>
        <w:spacing w:after="120" w:afterLines="50"/>
        <w:rPr>
          <w:rFonts w:ascii="微软雅黑" w:hAnsi="微软雅黑" w:eastAsia="微软雅黑" w:cs="Times New Roman"/>
          <w:b/>
          <w:sz w:val="22"/>
          <w:szCs w:val="24"/>
        </w:rPr>
      </w:pPr>
      <w:r>
        <w:rPr>
          <w:rFonts w:hint="eastAsia" w:ascii="微软雅黑" w:hAnsi="微软雅黑" w:eastAsia="微软雅黑" w:cs="Times New Roman"/>
          <w:b/>
          <w:sz w:val="22"/>
          <w:szCs w:val="24"/>
        </w:rPr>
        <w:t>2、故障点1诊断与排除过程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672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5672" w:type="dxa"/>
            <w:vAlign w:val="center"/>
          </w:tcPr>
          <w:p>
            <w:pPr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697" w:type="dxa"/>
            <w:vAlign w:val="center"/>
          </w:tcPr>
          <w:p>
            <w:pPr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故障现象确认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rPr>
                <w:rFonts w:ascii="仿宋_GB2312" w:hAnsi="微软雅黑" w:eastAsia="仿宋_GB2312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确认故障症状并记录症状现象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模块通讯状态及故障码检查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正确读取数据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9"/>
              <w:gridCol w:w="1057"/>
              <w:gridCol w:w="705"/>
              <w:gridCol w:w="9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8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项目</w:t>
                  </w: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数值</w:t>
                  </w: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单位</w:t>
                  </w: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判断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utoSpaceDE w:val="0"/>
              <w:autoSpaceDN w:val="0"/>
              <w:adjustRightInd w:val="0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如果无相关数据则无需填写</w:t>
            </w:r>
          </w:p>
          <w:p>
            <w:pPr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清除故障码并再次读取</w:t>
            </w:r>
          </w:p>
        </w:tc>
        <w:tc>
          <w:tcPr>
            <w:tcW w:w="5672" w:type="dxa"/>
            <w:vAlign w:val="center"/>
          </w:tcPr>
          <w:p>
            <w:pPr>
              <w:rPr>
                <w:rFonts w:ascii="仿宋_GB2312" w:hAnsi="华文细黑" w:eastAsia="仿宋_GB2312" w:cs="宋体"/>
                <w:szCs w:val="24"/>
              </w:rPr>
            </w:pPr>
            <w:r>
              <w:rPr>
                <w:rFonts w:hint="eastAsia" w:ascii="仿宋_GB2312" w:hAnsi="华文细黑" w:eastAsia="仿宋_GB2312" w:cs="宋体"/>
                <w:szCs w:val="24"/>
              </w:rPr>
              <w:t>确认故障码是否再次出现，并填写结果</w:t>
            </w:r>
          </w:p>
          <w:p>
            <w:pPr>
              <w:autoSpaceDE w:val="0"/>
              <w:autoSpaceDN w:val="0"/>
              <w:adjustRightIn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无DTC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有DTC 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确定故障范围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结合仪表现象、诊断数据和电路图分析，最有可能的故障范围：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部件/电路</w:t>
            </w:r>
          </w:p>
          <w:p>
            <w:pPr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测试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91"/>
              <w:gridCol w:w="993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部件/</w:t>
                  </w:r>
                  <w:r>
                    <w:rPr>
                      <w:rFonts w:hint="eastAsia" w:ascii="仿宋_GB2312" w:hAnsi="华文细黑" w:eastAsia="仿宋_GB2312" w:cs="Times New Roman"/>
                      <w:b/>
                      <w:bCs/>
                      <w:szCs w:val="24"/>
                    </w:rPr>
                    <w:t>线路范围</w:t>
                  </w:r>
                </w:p>
              </w:tc>
              <w:tc>
                <w:tcPr>
                  <w:tcW w:w="2127" w:type="dxa"/>
                  <w:gridSpan w:val="2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检查或测试后的判断结果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仿宋_GB2312" w:hAnsi="微软雅黑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微软雅黑" w:eastAsia="仿宋_GB2312" w:cs="Times New Roman"/>
                      <w:sz w:val="18"/>
                      <w:szCs w:val="18"/>
                    </w:rPr>
                    <w:t>波形采集（不用者不填）</w:t>
                  </w: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rPr>
                <w:rFonts w:ascii="仿宋_GB2312" w:hAnsi="华文细黑" w:eastAsia="仿宋_GB2312" w:cs="华文细黑"/>
                <w:szCs w:val="24"/>
              </w:rPr>
            </w:pPr>
          </w:p>
        </w:tc>
        <w:tc>
          <w:tcPr>
            <w:tcW w:w="1697" w:type="dxa"/>
          </w:tcPr>
          <w:p>
            <w:pPr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※注明测试条件、插件代码和编号，控制单元针脚代号以及测量结果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故障部位确认和排除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9"/>
              <w:gridCol w:w="2099"/>
              <w:gridCol w:w="2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故障类型</w:t>
                  </w:r>
                </w:p>
              </w:tc>
              <w:tc>
                <w:tcPr>
                  <w:tcW w:w="2099" w:type="dxa"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确认的故障位置</w:t>
                  </w:r>
                </w:p>
              </w:tc>
              <w:tc>
                <w:tcPr>
                  <w:tcW w:w="2120" w:type="dxa"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排除处理说明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 xml:space="preserve">线路故障 </w:t>
                  </w:r>
                </w:p>
              </w:tc>
              <w:tc>
                <w:tcPr>
                  <w:tcW w:w="2099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0" w:type="dxa"/>
                  <w:vAlign w:val="center"/>
                </w:tcPr>
                <w:p>
                  <w:pPr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6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元件故障</w:t>
                  </w:r>
                </w:p>
              </w:tc>
              <w:tc>
                <w:tcPr>
                  <w:tcW w:w="2099" w:type="dxa"/>
                  <w:vAlign w:val="center"/>
                </w:tcPr>
                <w:p>
                  <w:pPr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0" w:type="dxa"/>
                  <w:vAlign w:val="center"/>
                </w:tcPr>
                <w:p>
                  <w:pPr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</w:tbl>
          <w:p>
            <w:pPr>
              <w:jc w:val="center"/>
              <w:rPr>
                <w:rFonts w:ascii="仿宋_GB2312" w:hAnsi="华文细黑" w:eastAsia="仿宋_GB2312" w:cs="Times New Roman"/>
                <w:bCs/>
                <w:szCs w:val="24"/>
              </w:rPr>
            </w:pPr>
          </w:p>
        </w:tc>
        <w:tc>
          <w:tcPr>
            <w:tcW w:w="1697" w:type="dxa"/>
          </w:tcPr>
          <w:p>
            <w:pPr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before="240" w:beforeLines="100" w:after="120" w:afterLines="50"/>
        <w:rPr>
          <w:rFonts w:ascii="微软雅黑" w:hAnsi="微软雅黑" w:eastAsia="微软雅黑" w:cs="Times New Roman"/>
          <w:b/>
          <w:sz w:val="22"/>
          <w:szCs w:val="24"/>
        </w:rPr>
      </w:pPr>
      <w:r>
        <w:rPr>
          <w:rFonts w:ascii="微软雅黑" w:hAnsi="微软雅黑" w:eastAsia="微软雅黑" w:cs="Times New Roman"/>
          <w:b/>
          <w:sz w:val="22"/>
          <w:szCs w:val="24"/>
        </w:rPr>
        <w:br w:type="page"/>
      </w:r>
      <w:r>
        <w:rPr>
          <w:rFonts w:hint="eastAsia" w:ascii="微软雅黑" w:hAnsi="微软雅黑" w:eastAsia="微软雅黑" w:cs="Times New Roman"/>
          <w:b/>
          <w:sz w:val="22"/>
          <w:szCs w:val="24"/>
        </w:rPr>
        <w:t>3、故障点2诊断与排除过程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672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ind w:firstLine="442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6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故障现象确认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确认故障症状并记录症状现象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模块通讯状态及故障码检查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正确读取数据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9"/>
              <w:gridCol w:w="1057"/>
              <w:gridCol w:w="705"/>
              <w:gridCol w:w="9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8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项目</w:t>
                  </w: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数值</w:t>
                  </w: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单位</w:t>
                  </w: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判断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40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ind w:firstLine="44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如果无相关数据则无需填写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清除故障码并再次读取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华文细黑" w:eastAsia="仿宋_GB2312" w:cs="宋体"/>
                <w:szCs w:val="24"/>
              </w:rPr>
            </w:pPr>
            <w:r>
              <w:rPr>
                <w:rFonts w:hint="eastAsia" w:ascii="仿宋_GB2312" w:hAnsi="华文细黑" w:eastAsia="仿宋_GB2312" w:cs="宋体"/>
                <w:szCs w:val="24"/>
              </w:rPr>
              <w:t>确认故障码是否再次出现，并填写结果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无DTC</w:t>
            </w:r>
          </w:p>
          <w:p>
            <w:pPr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有DTC 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确定故障范围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结合仪表现象、诊断数据和电路图分析，最有可能的故障范围：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部件/电路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测试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91"/>
              <w:gridCol w:w="993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部件/</w:t>
                  </w:r>
                  <w:r>
                    <w:rPr>
                      <w:rFonts w:hint="eastAsia" w:ascii="仿宋_GB2312" w:hAnsi="华文细黑" w:eastAsia="仿宋_GB2312" w:cs="Times New Roman"/>
                      <w:b/>
                      <w:bCs/>
                      <w:szCs w:val="24"/>
                    </w:rPr>
                    <w:t>线路范围</w:t>
                  </w:r>
                </w:p>
              </w:tc>
              <w:tc>
                <w:tcPr>
                  <w:tcW w:w="2127" w:type="dxa"/>
                  <w:gridSpan w:val="2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检查或测试后的判断结果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仿宋_GB2312" w:hAnsi="微软雅黑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微软雅黑" w:eastAsia="仿宋_GB2312" w:cs="Times New Roman"/>
                      <w:sz w:val="18"/>
                      <w:szCs w:val="18"/>
                    </w:rPr>
                    <w:t>波形采集（不用者不填）</w:t>
                  </w: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ind w:firstLine="360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※注明测试条件、插件代码和编号，控制单元针脚代号以及测量结果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故障部位确认和排除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9"/>
              <w:gridCol w:w="2092"/>
              <w:gridCol w:w="212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故障类型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确认的故障位置</w:t>
                  </w: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排除处理说明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 xml:space="preserve">线路故障 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元件故障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</w:tbl>
          <w:p>
            <w:pPr>
              <w:adjustRightInd w:val="0"/>
              <w:snapToGrid w:val="0"/>
              <w:ind w:firstLine="480"/>
              <w:jc w:val="center"/>
              <w:rPr>
                <w:rFonts w:ascii="仿宋_GB2312" w:hAnsi="华文细黑" w:eastAsia="仿宋_GB2312" w:cs="Times New Roman"/>
                <w:bCs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rPr>
          <w:rFonts w:ascii="微软雅黑" w:hAnsi="微软雅黑" w:eastAsia="微软雅黑" w:cs="Times New Roman"/>
          <w:b/>
          <w:sz w:val="22"/>
          <w:szCs w:val="24"/>
        </w:rPr>
      </w:pPr>
    </w:p>
    <w:p>
      <w:pPr>
        <w:adjustRightInd w:val="0"/>
        <w:snapToGrid w:val="0"/>
        <w:rPr>
          <w:rFonts w:ascii="微软雅黑" w:hAnsi="微软雅黑" w:eastAsia="微软雅黑" w:cs="Times New Roman"/>
          <w:b/>
          <w:sz w:val="22"/>
          <w:szCs w:val="24"/>
        </w:rPr>
      </w:pPr>
    </w:p>
    <w:p>
      <w:pPr>
        <w:adjustRightInd w:val="0"/>
        <w:snapToGrid w:val="0"/>
        <w:rPr>
          <w:rFonts w:ascii="微软雅黑" w:hAnsi="微软雅黑" w:eastAsia="微软雅黑" w:cs="Times New Roman"/>
          <w:b/>
          <w:sz w:val="22"/>
          <w:szCs w:val="24"/>
          <w:u w:val="single"/>
        </w:rPr>
      </w:pPr>
      <w:r>
        <w:rPr>
          <w:rFonts w:hint="eastAsia" w:ascii="微软雅黑" w:hAnsi="微软雅黑" w:eastAsia="微软雅黑" w:cs="Times New Roman"/>
          <w:b/>
          <w:sz w:val="22"/>
          <w:szCs w:val="24"/>
        </w:rPr>
        <w:t>4、故障点3诊断与排除过程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672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ind w:firstLine="442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6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故障现象确认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确认故障症状并记录症状现象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模块通讯状态及故障码检查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正确读取数据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9"/>
              <w:gridCol w:w="1057"/>
              <w:gridCol w:w="705"/>
              <w:gridCol w:w="10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8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项目</w:t>
                  </w: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数值</w:t>
                  </w: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单位</w:t>
                  </w: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判断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如果无相关数据则无需填写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清除故障码并再次读取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华文细黑" w:eastAsia="仿宋_GB2312" w:cs="宋体"/>
                <w:szCs w:val="24"/>
              </w:rPr>
            </w:pPr>
            <w:r>
              <w:rPr>
                <w:rFonts w:hint="eastAsia" w:ascii="仿宋_GB2312" w:hAnsi="华文细黑" w:eastAsia="仿宋_GB2312" w:cs="宋体"/>
                <w:szCs w:val="24"/>
              </w:rPr>
              <w:t>确认故障码是否再次出现，并填写结果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无DTC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有DTC 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确定故障范围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结合仪表现象、诊断数据和电路图分析，最有可能的故障范围：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部件/电路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测试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91"/>
              <w:gridCol w:w="993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部件/</w:t>
                  </w:r>
                  <w:r>
                    <w:rPr>
                      <w:rFonts w:hint="eastAsia" w:ascii="仿宋_GB2312" w:hAnsi="华文细黑" w:eastAsia="仿宋_GB2312" w:cs="Times New Roman"/>
                      <w:b/>
                      <w:bCs/>
                      <w:szCs w:val="24"/>
                    </w:rPr>
                    <w:t>线路范围</w:t>
                  </w:r>
                </w:p>
              </w:tc>
              <w:tc>
                <w:tcPr>
                  <w:tcW w:w="2127" w:type="dxa"/>
                  <w:gridSpan w:val="2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检查或测试后的判断结果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仿宋_GB2312" w:hAnsi="微软雅黑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微软雅黑" w:eastAsia="仿宋_GB2312" w:cs="Times New Roman"/>
                      <w:sz w:val="18"/>
                      <w:szCs w:val="18"/>
                    </w:rPr>
                    <w:t>波形采集（不用者不填）</w:t>
                  </w: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ind w:firstLine="360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※注明测试条件、插件代码和编号，控制单元针脚代号以及测量结果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故障部位确认和排除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9"/>
              <w:gridCol w:w="2092"/>
              <w:gridCol w:w="212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故障类型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确认的故障位置</w:t>
                  </w: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排除处理说明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 xml:space="preserve">线路故障 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元件故障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</w:tbl>
          <w:p>
            <w:pPr>
              <w:adjustRightInd w:val="0"/>
              <w:snapToGrid w:val="0"/>
              <w:ind w:firstLine="480"/>
              <w:jc w:val="center"/>
              <w:rPr>
                <w:rFonts w:ascii="仿宋_GB2312" w:hAnsi="华文细黑" w:eastAsia="仿宋_GB2312" w:cs="Times New Roman"/>
                <w:bCs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rPr>
          <w:rFonts w:ascii="微软雅黑" w:hAnsi="微软雅黑" w:eastAsia="微软雅黑" w:cs="Times New Roman"/>
          <w:b/>
          <w:sz w:val="22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endnotePr>
            <w:numFmt w:val="decimal"/>
          </w:endnotePr>
          <w:pgSz w:w="11850" w:h="16783"/>
          <w:pgMar w:top="1418" w:right="1219" w:bottom="1418" w:left="1418" w:header="851" w:footer="476" w:gutter="0"/>
          <w:pgNumType w:start="0"/>
          <w:cols w:space="720" w:num="1"/>
          <w:titlePg/>
          <w:docGrid w:linePitch="312" w:charSpace="6144"/>
        </w:sectPr>
      </w:pPr>
    </w:p>
    <w:p>
      <w:pPr>
        <w:adjustRightInd w:val="0"/>
        <w:snapToGrid w:val="0"/>
        <w:rPr>
          <w:rFonts w:ascii="微软雅黑" w:hAnsi="微软雅黑" w:eastAsia="微软雅黑" w:cs="Times New Roman"/>
          <w:b/>
          <w:sz w:val="22"/>
          <w:szCs w:val="24"/>
        </w:rPr>
      </w:pPr>
      <w:bookmarkStart w:id="0" w:name="_Hlk74309497"/>
      <w:r>
        <w:rPr>
          <w:rFonts w:hint="eastAsia" w:ascii="微软雅黑" w:hAnsi="微软雅黑" w:eastAsia="微软雅黑" w:cs="Times New Roman"/>
          <w:b/>
          <w:sz w:val="22"/>
          <w:szCs w:val="24"/>
        </w:rPr>
        <w:t>5、故障点4诊断与排除过程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672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ind w:firstLine="442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6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故障现象确认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确认故障症状并记录症状现象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模块通讯状态及故障码检查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正确读取数据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9"/>
              <w:gridCol w:w="1057"/>
              <w:gridCol w:w="705"/>
              <w:gridCol w:w="10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8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项目</w:t>
                  </w: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数值</w:t>
                  </w: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单位</w:t>
                  </w: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判断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如果无相关数据则无需填写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清除故障码并再次读取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华文细黑" w:eastAsia="仿宋_GB2312" w:cs="宋体"/>
                <w:szCs w:val="24"/>
              </w:rPr>
            </w:pPr>
            <w:r>
              <w:rPr>
                <w:rFonts w:hint="eastAsia" w:ascii="仿宋_GB2312" w:hAnsi="华文细黑" w:eastAsia="仿宋_GB2312" w:cs="宋体"/>
                <w:szCs w:val="24"/>
              </w:rPr>
              <w:t>确认故障码是否再次出现，并填写结果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无DTC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有DTC 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确定故障范围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结合仪表现象、诊断数据和电路图分析，最有可能的故障范围：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部件/电路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测试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91"/>
              <w:gridCol w:w="993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部件/</w:t>
                  </w:r>
                  <w:r>
                    <w:rPr>
                      <w:rFonts w:hint="eastAsia" w:ascii="仿宋_GB2312" w:hAnsi="华文细黑" w:eastAsia="仿宋_GB2312" w:cs="Times New Roman"/>
                      <w:b/>
                      <w:bCs/>
                      <w:szCs w:val="24"/>
                    </w:rPr>
                    <w:t>线路范围</w:t>
                  </w:r>
                </w:p>
              </w:tc>
              <w:tc>
                <w:tcPr>
                  <w:tcW w:w="2127" w:type="dxa"/>
                  <w:gridSpan w:val="2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检查或测试后的判断结果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仿宋_GB2312" w:hAnsi="微软雅黑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微软雅黑" w:eastAsia="仿宋_GB2312" w:cs="Times New Roman"/>
                      <w:sz w:val="18"/>
                      <w:szCs w:val="18"/>
                    </w:rPr>
                    <w:t>波形采集（不用者不填）</w:t>
                  </w: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ind w:firstLine="360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※注明测试条件、插件代码和编号，控制单元针脚代号以及测量结果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故障部位确认和排除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9"/>
              <w:gridCol w:w="2092"/>
              <w:gridCol w:w="212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故障类型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确认的故障位置</w:t>
                  </w: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排除处理说明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 xml:space="preserve">线路故障 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元件故障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</w:tbl>
          <w:p>
            <w:pPr>
              <w:adjustRightInd w:val="0"/>
              <w:snapToGrid w:val="0"/>
              <w:ind w:firstLine="480"/>
              <w:jc w:val="center"/>
              <w:rPr>
                <w:rFonts w:ascii="仿宋_GB2312" w:hAnsi="华文细黑" w:eastAsia="仿宋_GB2312" w:cs="Times New Roman"/>
                <w:bCs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bookmarkEnd w:id="0"/>
    </w:tbl>
    <w:p>
      <w:pPr>
        <w:adjustRightInd w:val="0"/>
        <w:snapToGrid w:val="0"/>
        <w:spacing w:after="120" w:afterLines="50"/>
        <w:rPr>
          <w:rFonts w:ascii="微软雅黑" w:hAnsi="微软雅黑" w:eastAsia="微软雅黑" w:cs="Times New Roman"/>
          <w:b/>
          <w:sz w:val="22"/>
          <w:szCs w:val="24"/>
        </w:rPr>
        <w:sectPr>
          <w:endnotePr>
            <w:numFmt w:val="decimal"/>
          </w:endnotePr>
          <w:pgSz w:w="11850" w:h="16783"/>
          <w:pgMar w:top="1418" w:right="1219" w:bottom="1418" w:left="1418" w:header="851" w:footer="476" w:gutter="0"/>
          <w:cols w:space="720" w:num="1"/>
          <w:docGrid w:linePitch="312" w:charSpace="6144"/>
        </w:sectPr>
      </w:pPr>
    </w:p>
    <w:p>
      <w:pPr>
        <w:adjustRightInd w:val="0"/>
        <w:snapToGrid w:val="0"/>
        <w:rPr>
          <w:rFonts w:ascii="微软雅黑" w:hAnsi="微软雅黑" w:eastAsia="微软雅黑" w:cs="Times New Roman"/>
          <w:b/>
          <w:sz w:val="22"/>
          <w:szCs w:val="24"/>
        </w:rPr>
      </w:pPr>
      <w:r>
        <w:rPr>
          <w:rFonts w:hint="eastAsia" w:ascii="微软雅黑" w:hAnsi="微软雅黑" w:eastAsia="微软雅黑" w:cs="Times New Roman"/>
          <w:b/>
          <w:sz w:val="22"/>
          <w:szCs w:val="24"/>
        </w:rPr>
        <w:t>6、故障点5诊断与排除过程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672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ind w:firstLine="442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6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故障现象确认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确认故障症状并记录症状现象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模块通讯状态及故障码检查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正确读取数据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9"/>
              <w:gridCol w:w="1057"/>
              <w:gridCol w:w="705"/>
              <w:gridCol w:w="10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208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项目</w:t>
                  </w: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数值</w:t>
                  </w: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单位</w:t>
                  </w: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判断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如果无相关数据则无需填写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清除故障码并再次读取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华文细黑" w:eastAsia="仿宋_GB2312" w:cs="宋体"/>
                <w:szCs w:val="24"/>
              </w:rPr>
            </w:pPr>
            <w:r>
              <w:rPr>
                <w:rFonts w:hint="eastAsia" w:ascii="仿宋_GB2312" w:hAnsi="华文细黑" w:eastAsia="仿宋_GB2312" w:cs="宋体"/>
                <w:szCs w:val="24"/>
              </w:rPr>
              <w:t>确认故障码是否再次出现，并填写结果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无DTC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有DTC 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确定故障范围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结合仪表现象、诊断数据和电路图分析，最有可能的故障范围：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6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部件/电路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测试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91"/>
              <w:gridCol w:w="993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部件/</w:t>
                  </w:r>
                  <w:r>
                    <w:rPr>
                      <w:rFonts w:hint="eastAsia" w:ascii="仿宋_GB2312" w:hAnsi="华文细黑" w:eastAsia="仿宋_GB2312" w:cs="Times New Roman"/>
                      <w:b/>
                      <w:bCs/>
                      <w:szCs w:val="24"/>
                    </w:rPr>
                    <w:t>线路范围</w:t>
                  </w:r>
                </w:p>
              </w:tc>
              <w:tc>
                <w:tcPr>
                  <w:tcW w:w="2127" w:type="dxa"/>
                  <w:gridSpan w:val="2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检查或测试后的判断结果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2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hint="eastAsia" w:ascii="华文细黑" w:hAnsi="华文细黑" w:eastAsia="华文细黑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hint="eastAsia" w:ascii="华文细黑" w:hAnsi="华文细黑" w:eastAsia="华文细黑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仿宋_GB2312" w:hAnsi="微软雅黑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微软雅黑" w:eastAsia="仿宋_GB2312" w:cs="Times New Roman"/>
                      <w:sz w:val="18"/>
                      <w:szCs w:val="18"/>
                    </w:rPr>
                    <w:t>波形采集（不用者不填）</w:t>
                  </w: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ind w:firstLine="360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※注明测试条件、插件代码和编号，控制单元针脚代号以及测量结果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故障部位确认和排除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9"/>
              <w:gridCol w:w="2092"/>
              <w:gridCol w:w="212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故障类型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确认的故障位置</w:t>
                  </w: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排除处理说明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 xml:space="preserve">线路故障 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元件故障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</w:tbl>
          <w:p>
            <w:pPr>
              <w:adjustRightInd w:val="0"/>
              <w:snapToGrid w:val="0"/>
              <w:ind w:firstLine="480"/>
              <w:jc w:val="center"/>
              <w:rPr>
                <w:rFonts w:ascii="仿宋_GB2312" w:hAnsi="华文细黑" w:eastAsia="仿宋_GB2312" w:cs="Times New Roman"/>
                <w:bCs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rPr>
          <w:rFonts w:ascii="微软雅黑" w:hAnsi="微软雅黑" w:eastAsia="微软雅黑" w:cs="Times New Roman"/>
          <w:b/>
          <w:sz w:val="22"/>
          <w:szCs w:val="24"/>
        </w:rPr>
      </w:pPr>
      <w:r>
        <w:rPr>
          <w:rFonts w:hint="eastAsia" w:ascii="微软雅黑" w:hAnsi="微软雅黑" w:eastAsia="微软雅黑" w:cs="Times New Roman"/>
          <w:b/>
          <w:sz w:val="22"/>
          <w:szCs w:val="24"/>
        </w:rPr>
        <w:t>7、故障点</w:t>
      </w:r>
      <w:r>
        <w:rPr>
          <w:rFonts w:hint="eastAsia" w:ascii="微软雅黑" w:hAnsi="微软雅黑" w:eastAsia="微软雅黑" w:cs="Times New Roman"/>
          <w:b/>
          <w:sz w:val="22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Times New Roman"/>
          <w:b/>
          <w:sz w:val="22"/>
          <w:szCs w:val="24"/>
        </w:rPr>
        <w:t>诊断与排除过程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672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ind w:firstLine="442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6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故障现象确认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确认故障症状并记录症状现象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模块通讯状态及故障码检查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正确读取数据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9"/>
              <w:gridCol w:w="1057"/>
              <w:gridCol w:w="705"/>
              <w:gridCol w:w="10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8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项目</w:t>
                  </w: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数值</w:t>
                  </w: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单位</w:t>
                  </w: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判断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如果无相关数据则无需填写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清除故障码并再次读取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华文细黑" w:eastAsia="仿宋_GB2312" w:cs="宋体"/>
                <w:szCs w:val="24"/>
              </w:rPr>
            </w:pPr>
            <w:r>
              <w:rPr>
                <w:rFonts w:hint="eastAsia" w:ascii="仿宋_GB2312" w:hAnsi="华文细黑" w:eastAsia="仿宋_GB2312" w:cs="宋体"/>
                <w:szCs w:val="24"/>
              </w:rPr>
              <w:t>确认故障码是否再次出现，并填写结果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无DTC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有DTC 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确定故障范围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结合仪表现象、诊断数据和电路图分析，最有可能的故障范围：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6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部件/电路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测试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91"/>
              <w:gridCol w:w="993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部件/</w:t>
                  </w:r>
                  <w:r>
                    <w:rPr>
                      <w:rFonts w:hint="eastAsia" w:ascii="仿宋_GB2312" w:hAnsi="华文细黑" w:eastAsia="仿宋_GB2312" w:cs="Times New Roman"/>
                      <w:b/>
                      <w:bCs/>
                      <w:szCs w:val="24"/>
                    </w:rPr>
                    <w:t>线路范围</w:t>
                  </w:r>
                </w:p>
              </w:tc>
              <w:tc>
                <w:tcPr>
                  <w:tcW w:w="2127" w:type="dxa"/>
                  <w:gridSpan w:val="2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检查或测试后的判断结果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2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hint="eastAsia" w:ascii="华文细黑" w:hAnsi="华文细黑" w:eastAsia="华文细黑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hint="eastAsia" w:ascii="华文细黑" w:hAnsi="华文细黑" w:eastAsia="华文细黑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仿宋_GB2312" w:hAnsi="微软雅黑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微软雅黑" w:eastAsia="仿宋_GB2312" w:cs="Times New Roman"/>
                      <w:sz w:val="18"/>
                      <w:szCs w:val="18"/>
                    </w:rPr>
                    <w:t>波形采集（不用者不填）</w:t>
                  </w: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ind w:firstLine="360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※注明测试条件、插件代码和编号，控制单元针脚代号以及测量结果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故障部位确认和排除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9"/>
              <w:gridCol w:w="2092"/>
              <w:gridCol w:w="212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故障类型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确认的故障位置</w:t>
                  </w: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排除处理说明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 xml:space="preserve">线路故障 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元件故障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</w:tbl>
          <w:p>
            <w:pPr>
              <w:adjustRightInd w:val="0"/>
              <w:snapToGrid w:val="0"/>
              <w:ind w:firstLine="480"/>
              <w:jc w:val="center"/>
              <w:rPr>
                <w:rFonts w:ascii="仿宋_GB2312" w:hAnsi="华文细黑" w:eastAsia="仿宋_GB2312" w:cs="Times New Roman"/>
                <w:bCs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rPr>
          <w:rFonts w:ascii="微软雅黑" w:hAnsi="微软雅黑" w:eastAsia="微软雅黑" w:cs="Times New Roman"/>
          <w:b/>
          <w:sz w:val="22"/>
          <w:szCs w:val="24"/>
        </w:rPr>
      </w:pPr>
      <w:r>
        <w:rPr>
          <w:rFonts w:hint="eastAsia" w:ascii="微软雅黑" w:hAnsi="微软雅黑" w:eastAsia="微软雅黑" w:cs="Times New Roman"/>
          <w:b/>
          <w:sz w:val="22"/>
          <w:szCs w:val="24"/>
        </w:rPr>
        <w:t>8、故障点</w:t>
      </w:r>
      <w:r>
        <w:rPr>
          <w:rFonts w:hint="eastAsia" w:ascii="微软雅黑" w:hAnsi="微软雅黑" w:eastAsia="微软雅黑" w:cs="Times New Roman"/>
          <w:b/>
          <w:sz w:val="22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Times New Roman"/>
          <w:b/>
          <w:sz w:val="22"/>
          <w:szCs w:val="24"/>
        </w:rPr>
        <w:t>诊断与排除过程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672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ind w:firstLine="442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6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故障现象确认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确认故障症状并记录症状现象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模块通讯状态及故障码检查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正确读取数据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9"/>
              <w:gridCol w:w="1057"/>
              <w:gridCol w:w="705"/>
              <w:gridCol w:w="10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8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项目</w:t>
                  </w: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数值</w:t>
                  </w: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单位</w:t>
                  </w: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判断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如果无相关数据则无需填写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清除故障码并再次读取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华文细黑" w:eastAsia="仿宋_GB2312" w:cs="宋体"/>
                <w:szCs w:val="24"/>
              </w:rPr>
            </w:pPr>
            <w:r>
              <w:rPr>
                <w:rFonts w:hint="eastAsia" w:ascii="仿宋_GB2312" w:hAnsi="华文细黑" w:eastAsia="仿宋_GB2312" w:cs="宋体"/>
                <w:szCs w:val="24"/>
              </w:rPr>
              <w:t>确认故障码是否再次出现，并填写结果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无DTC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有DTC 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确定故障范围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结合仪表现象、诊断数据和电路图分析，最有可能的故障范围：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6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部件/电路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测试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91"/>
              <w:gridCol w:w="993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部件/</w:t>
                  </w:r>
                  <w:r>
                    <w:rPr>
                      <w:rFonts w:hint="eastAsia" w:ascii="仿宋_GB2312" w:hAnsi="华文细黑" w:eastAsia="仿宋_GB2312" w:cs="Times New Roman"/>
                      <w:b/>
                      <w:bCs/>
                      <w:szCs w:val="24"/>
                    </w:rPr>
                    <w:t>线路范围</w:t>
                  </w:r>
                </w:p>
              </w:tc>
              <w:tc>
                <w:tcPr>
                  <w:tcW w:w="2127" w:type="dxa"/>
                  <w:gridSpan w:val="2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检查或测试后的判断结果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2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hint="eastAsia" w:ascii="华文细黑" w:hAnsi="华文细黑" w:eastAsia="华文细黑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hint="eastAsia" w:ascii="华文细黑" w:hAnsi="华文细黑" w:eastAsia="华文细黑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仿宋_GB2312" w:hAnsi="微软雅黑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微软雅黑" w:eastAsia="仿宋_GB2312" w:cs="Times New Roman"/>
                      <w:sz w:val="18"/>
                      <w:szCs w:val="18"/>
                    </w:rPr>
                    <w:t>波形采集（不用者不填）</w:t>
                  </w: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ind w:firstLine="360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※注明测试条件、插件代码和编号，控制单元针脚代号以及测量结果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故障部位确认和排除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9"/>
              <w:gridCol w:w="2092"/>
              <w:gridCol w:w="212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故障类型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确认的故障位置</w:t>
                  </w: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排除处理说明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 xml:space="preserve">线路故障 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元件故障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</w:tbl>
          <w:p>
            <w:pPr>
              <w:adjustRightInd w:val="0"/>
              <w:snapToGrid w:val="0"/>
              <w:ind w:firstLine="480"/>
              <w:jc w:val="center"/>
              <w:rPr>
                <w:rFonts w:ascii="仿宋_GB2312" w:hAnsi="华文细黑" w:eastAsia="仿宋_GB2312" w:cs="Times New Roman"/>
                <w:bCs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rPr>
          <w:rFonts w:ascii="微软雅黑" w:hAnsi="微软雅黑" w:eastAsia="微软雅黑" w:cs="Times New Roman"/>
          <w:b/>
          <w:sz w:val="22"/>
          <w:szCs w:val="24"/>
        </w:rPr>
      </w:pPr>
      <w:bookmarkStart w:id="1" w:name="_Hlk74309650"/>
      <w:r>
        <w:rPr>
          <w:rFonts w:hint="eastAsia" w:ascii="微软雅黑" w:hAnsi="微软雅黑" w:eastAsia="微软雅黑" w:cs="Times New Roman"/>
          <w:b/>
          <w:sz w:val="22"/>
          <w:szCs w:val="24"/>
        </w:rPr>
        <w:t>9、</w:t>
      </w:r>
      <w:bookmarkEnd w:id="1"/>
      <w:r>
        <w:rPr>
          <w:rFonts w:hint="eastAsia" w:ascii="微软雅黑" w:hAnsi="微软雅黑" w:eastAsia="微软雅黑" w:cs="Times New Roman"/>
          <w:b/>
          <w:sz w:val="22"/>
          <w:szCs w:val="24"/>
        </w:rPr>
        <w:t>故障点</w:t>
      </w:r>
      <w:r>
        <w:rPr>
          <w:rFonts w:hint="eastAsia" w:ascii="微软雅黑" w:hAnsi="微软雅黑" w:eastAsia="微软雅黑" w:cs="Times New Roman"/>
          <w:b/>
          <w:sz w:val="22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Times New Roman"/>
          <w:b/>
          <w:sz w:val="22"/>
          <w:szCs w:val="24"/>
        </w:rPr>
        <w:t>诊断与排除过程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672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ind w:firstLine="442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6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b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b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故障现象确认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确认故障症状并记录症状现象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模块通讯状态及故障码检查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正确读取数据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9"/>
              <w:gridCol w:w="1057"/>
              <w:gridCol w:w="705"/>
              <w:gridCol w:w="10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8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项目</w:t>
                  </w: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数值</w:t>
                  </w: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单位</w:t>
                  </w: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判断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如果无相关数据则无需填写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清除故障码并再次读取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华文细黑" w:eastAsia="仿宋_GB2312" w:cs="宋体"/>
                <w:szCs w:val="24"/>
              </w:rPr>
            </w:pPr>
            <w:r>
              <w:rPr>
                <w:rFonts w:hint="eastAsia" w:ascii="仿宋_GB2312" w:hAnsi="华文细黑" w:eastAsia="仿宋_GB2312" w:cs="宋体"/>
                <w:szCs w:val="24"/>
              </w:rPr>
              <w:t>确认故障码是否再次出现，并填写结果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无DTC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  <w:r>
              <w:rPr>
                <w:rFonts w:hint="eastAsia" w:ascii="仿宋_GB2312" w:hAnsi="华文细黑" w:eastAsia="仿宋_GB2312" w:cs="华文细黑"/>
                <w:szCs w:val="24"/>
              </w:rPr>
              <w:t>□ 有DTC 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确定故障范围</w:t>
            </w:r>
          </w:p>
        </w:tc>
        <w:tc>
          <w:tcPr>
            <w:tcW w:w="5672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结合仪表现象、诊断数据和电路图分析，最有可能的故障范围：</w:t>
            </w: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6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部件/电路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测试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91"/>
              <w:gridCol w:w="993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部件/</w:t>
                  </w:r>
                  <w:r>
                    <w:rPr>
                      <w:rFonts w:hint="eastAsia" w:ascii="仿宋_GB2312" w:hAnsi="华文细黑" w:eastAsia="仿宋_GB2312" w:cs="Times New Roman"/>
                      <w:b/>
                      <w:bCs/>
                      <w:szCs w:val="24"/>
                    </w:rPr>
                    <w:t>线路范围</w:t>
                  </w:r>
                </w:p>
              </w:tc>
              <w:tc>
                <w:tcPr>
                  <w:tcW w:w="2127" w:type="dxa"/>
                  <w:gridSpan w:val="2"/>
                  <w:noWrap/>
                  <w:vAlign w:val="center"/>
                </w:tcPr>
                <w:p>
                  <w:pPr>
                    <w:jc w:val="center"/>
                    <w:rPr>
                      <w:rFonts w:ascii="仿宋_GB2312" w:hAnsi="华文细黑" w:eastAsia="仿宋_GB2312" w:cs="宋体"/>
                      <w:b/>
                      <w:bCs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b/>
                      <w:bCs/>
                      <w:szCs w:val="24"/>
                    </w:rPr>
                    <w:t>检查或测试后的判断结果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2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hint="eastAsia" w:ascii="华文细黑" w:hAnsi="华文细黑" w:eastAsia="华文细黑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hint="eastAsia" w:ascii="华文细黑" w:hAnsi="华文细黑" w:eastAsia="华文细黑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</w:trPr>
              <w:tc>
                <w:tcPr>
                  <w:tcW w:w="3291" w:type="dxa"/>
                  <w:noWrap/>
                  <w:vAlign w:val="center"/>
                </w:tcPr>
                <w:p>
                  <w:pPr>
                    <w:rPr>
                      <w:rFonts w:ascii="仿宋_GB2312" w:hAnsi="微软雅黑" w:eastAsia="仿宋_GB2312" w:cs="Times New Roman"/>
                      <w:sz w:val="18"/>
                      <w:szCs w:val="18"/>
                    </w:rPr>
                  </w:pPr>
                  <w:r>
                    <w:rPr>
                      <w:rFonts w:hint="eastAsia" w:ascii="仿宋_GB2312" w:hAnsi="微软雅黑" w:eastAsia="仿宋_GB2312" w:cs="Times New Roman"/>
                      <w:sz w:val="18"/>
                      <w:szCs w:val="18"/>
                    </w:rPr>
                    <w:t>波形采集（不用者不填）</w:t>
                  </w: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  <w:p>
                  <w:pPr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993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 正常</w:t>
                  </w:r>
                </w:p>
              </w:tc>
              <w:tc>
                <w:tcPr>
                  <w:tcW w:w="1134" w:type="dxa"/>
                  <w:noWrap/>
                  <w:vAlign w:val="center"/>
                </w:tcPr>
                <w:p>
                  <w:pPr>
                    <w:jc w:val="center"/>
                    <w:rPr>
                      <w:rFonts w:ascii="华文细黑" w:hAnsi="华文细黑" w:eastAsia="华文细黑" w:cs="Times New Roman"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szCs w:val="24"/>
                    </w:rPr>
                    <w:t>□不正常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rPr>
                <w:rFonts w:ascii="仿宋_GB2312" w:hAnsi="华文细黑" w:eastAsia="仿宋_GB2312" w:cs="华文细黑"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ind w:firstLine="360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※注明测试条件、插件代码和编号，控制单元针脚代号以及测量结果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rPr>
                <w:rFonts w:ascii="仿宋_GB2312" w:hAnsi="微软雅黑" w:eastAsia="仿宋_GB2312" w:cs="Times New Roman"/>
                <w:sz w:val="22"/>
                <w:szCs w:val="24"/>
              </w:rPr>
            </w:pPr>
            <w:r>
              <w:rPr>
                <w:rFonts w:hint="eastAsia" w:ascii="仿宋_GB2312" w:hAnsi="微软雅黑" w:eastAsia="仿宋_GB2312" w:cs="Times New Roman"/>
                <w:sz w:val="22"/>
                <w:szCs w:val="24"/>
              </w:rPr>
              <w:t>故障部位确认和排除</w:t>
            </w:r>
          </w:p>
        </w:tc>
        <w:tc>
          <w:tcPr>
            <w:tcW w:w="567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99"/>
              <w:gridCol w:w="2092"/>
              <w:gridCol w:w="212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故障类型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确认的故障位置</w:t>
                  </w: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排除处理说明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 xml:space="preserve">线路故障 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19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元件故障</w:t>
                  </w:r>
                </w:p>
              </w:tc>
              <w:tc>
                <w:tcPr>
                  <w:tcW w:w="2092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宋体"/>
                      <w:szCs w:val="2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仿宋_GB2312" w:hAnsi="华文细黑" w:eastAsia="仿宋_GB2312" w:cs="Times New Roman"/>
                      <w:szCs w:val="24"/>
                    </w:rPr>
                  </w:pP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Times New Roman"/>
                      <w:szCs w:val="24"/>
                    </w:rPr>
                    <w:t>更换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维修</w:t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sym w:font="Wingdings" w:char="00A8"/>
                  </w:r>
                  <w:r>
                    <w:rPr>
                      <w:rFonts w:hint="eastAsia" w:ascii="仿宋_GB2312" w:hAnsi="华文细黑" w:eastAsia="仿宋_GB2312" w:cs="宋体"/>
                      <w:szCs w:val="24"/>
                    </w:rPr>
                    <w:t>调整</w:t>
                  </w:r>
                </w:p>
              </w:tc>
            </w:tr>
          </w:tbl>
          <w:p>
            <w:pPr>
              <w:adjustRightInd w:val="0"/>
              <w:snapToGrid w:val="0"/>
              <w:ind w:firstLine="480"/>
              <w:jc w:val="center"/>
              <w:rPr>
                <w:rFonts w:ascii="仿宋_GB2312" w:hAnsi="华文细黑" w:eastAsia="仿宋_GB2312" w:cs="Times New Roman"/>
                <w:bCs/>
                <w:szCs w:val="24"/>
              </w:rPr>
            </w:pPr>
          </w:p>
        </w:tc>
        <w:tc>
          <w:tcPr>
            <w:tcW w:w="1697" w:type="dxa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after="156" w:afterLines="50"/>
        <w:rPr>
          <w:rFonts w:ascii="微软雅黑" w:hAnsi="微软雅黑" w:eastAsia="微软雅黑" w:cs="Times New Roman"/>
          <w:b/>
          <w:sz w:val="22"/>
          <w:szCs w:val="24"/>
        </w:rPr>
      </w:pPr>
      <w:r>
        <w:rPr>
          <w:rFonts w:ascii="微软雅黑" w:hAnsi="微软雅黑" w:eastAsia="微软雅黑" w:cs="Times New Roman"/>
          <w:b/>
          <w:sz w:val="22"/>
          <w:szCs w:val="24"/>
        </w:rPr>
        <w:t>10</w:t>
      </w:r>
      <w:r>
        <w:rPr>
          <w:rFonts w:hint="eastAsia" w:ascii="微软雅黑" w:hAnsi="微软雅黑" w:eastAsia="微软雅黑" w:cs="Times New Roman"/>
          <w:b/>
          <w:sz w:val="22"/>
          <w:szCs w:val="24"/>
        </w:rPr>
        <w:t>、最终维修结果确认</w:t>
      </w:r>
      <w:r>
        <w:rPr>
          <w:rFonts w:hint="eastAsia" w:ascii="微软雅黑" w:hAnsi="微软雅黑" w:eastAsia="微软雅黑"/>
          <w:b/>
          <w:sz w:val="22"/>
        </w:rPr>
        <w:t>本部分累计得分</w:t>
      </w:r>
    </w:p>
    <w:tbl>
      <w:tblPr>
        <w:tblStyle w:val="4"/>
        <w:tblW w:w="9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542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b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2"/>
                <w:szCs w:val="24"/>
              </w:rPr>
              <w:t>作业项目</w:t>
            </w:r>
          </w:p>
        </w:tc>
        <w:tc>
          <w:tcPr>
            <w:tcW w:w="5542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b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2"/>
                <w:szCs w:val="24"/>
              </w:rPr>
              <w:t>作业内容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b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Times New Roman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2"/>
                <w:szCs w:val="24"/>
              </w:rPr>
              <w:t>维修后故障代码读取，并填写读取结果</w:t>
            </w:r>
          </w:p>
        </w:tc>
        <w:tc>
          <w:tcPr>
            <w:tcW w:w="554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908" w:type="dxa"/>
            <w:vMerge w:val="restart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※</w:t>
            </w: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表中项目检查有内容时填写检查结果，如果没有时填写“无。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2"/>
                <w:szCs w:val="24"/>
              </w:rPr>
              <w:t>与原故障相关数据检查结果</w:t>
            </w:r>
          </w:p>
        </w:tc>
        <w:tc>
          <w:tcPr>
            <w:tcW w:w="5542" w:type="dxa"/>
            <w:vAlign w:val="center"/>
          </w:tcPr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9"/>
              <w:gridCol w:w="1057"/>
              <w:gridCol w:w="705"/>
              <w:gridCol w:w="10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8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项目</w:t>
                  </w: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数值</w:t>
                  </w: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单位</w:t>
                  </w: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b/>
                      <w:szCs w:val="24"/>
                    </w:rPr>
                  </w:pPr>
                  <w:r>
                    <w:rPr>
                      <w:rFonts w:hint="eastAsia" w:ascii="华文细黑" w:hAnsi="华文细黑" w:eastAsia="华文细黑" w:cs="宋体"/>
                      <w:b/>
                      <w:szCs w:val="24"/>
                    </w:rPr>
                    <w:t>判断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429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57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70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  <w:tc>
                <w:tcPr>
                  <w:tcW w:w="1085" w:type="dxa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ascii="华文细黑" w:hAnsi="华文细黑" w:eastAsia="华文细黑" w:cs="宋体"/>
                      <w:szCs w:val="24"/>
                    </w:rPr>
                  </w:pPr>
                </w:p>
              </w:tc>
            </w:tr>
          </w:tbl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908" w:type="dxa"/>
            <w:vMerge w:val="continue"/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5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Times New Roman"/>
                <w:sz w:val="22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2"/>
                <w:szCs w:val="24"/>
              </w:rPr>
              <w:t>维修后的功能操作确认并填写结果</w:t>
            </w:r>
          </w:p>
        </w:tc>
        <w:tc>
          <w:tcPr>
            <w:tcW w:w="5542" w:type="dxa"/>
            <w:vAlign w:val="center"/>
          </w:tcPr>
          <w:p>
            <w:pPr>
              <w:rPr>
                <w:rFonts w:ascii="微软雅黑" w:hAnsi="微软雅黑" w:eastAsia="微软雅黑" w:cs="Times New Roman"/>
                <w:szCs w:val="21"/>
              </w:rPr>
            </w:pPr>
          </w:p>
          <w:p>
            <w:pPr>
              <w:rPr>
                <w:rFonts w:ascii="微软雅黑" w:hAnsi="微软雅黑" w:eastAsia="微软雅黑" w:cs="Times New Roman"/>
                <w:szCs w:val="21"/>
              </w:rPr>
            </w:pPr>
          </w:p>
          <w:p>
            <w:pPr>
              <w:rPr>
                <w:rFonts w:ascii="微软雅黑" w:hAnsi="微软雅黑" w:eastAsia="微软雅黑" w:cs="Times New Roman"/>
                <w:szCs w:val="21"/>
              </w:rPr>
            </w:pPr>
          </w:p>
          <w:p>
            <w:pPr>
              <w:rPr>
                <w:rFonts w:ascii="微软雅黑" w:hAnsi="微软雅黑" w:eastAsia="微软雅黑" w:cs="Times New Roman"/>
                <w:szCs w:val="21"/>
              </w:rPr>
            </w:pPr>
          </w:p>
          <w:p>
            <w:pPr>
              <w:rPr>
                <w:rFonts w:ascii="微软雅黑" w:hAnsi="微软雅黑" w:eastAsia="微软雅黑" w:cs="Times New Roman"/>
                <w:szCs w:val="21"/>
              </w:rPr>
            </w:pPr>
          </w:p>
          <w:p>
            <w:pPr>
              <w:rPr>
                <w:rFonts w:ascii="微软雅黑" w:hAnsi="微软雅黑" w:eastAsia="微软雅黑" w:cs="Times New Roman"/>
                <w:szCs w:val="21"/>
              </w:rPr>
            </w:pPr>
          </w:p>
          <w:p>
            <w:pPr>
              <w:rPr>
                <w:rFonts w:ascii="微软雅黑" w:hAnsi="微软雅黑" w:eastAsia="微软雅黑" w:cs="Times New Roman"/>
                <w:szCs w:val="21"/>
              </w:rPr>
            </w:pPr>
          </w:p>
        </w:tc>
        <w:tc>
          <w:tcPr>
            <w:tcW w:w="1908" w:type="dxa"/>
            <w:vMerge w:val="continue"/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rPr>
          <w:rFonts w:ascii="宋体" w:hAnsi="宋体" w:eastAsia="宋体" w:cs="Times New Roman"/>
          <w:b/>
          <w:szCs w:val="21"/>
        </w:rPr>
      </w:pPr>
    </w:p>
    <w:p>
      <w:pPr>
        <w:rPr>
          <w:rFonts w:ascii="宋体" w:hAnsi="宋体" w:eastAsia="宋体" w:cs="Times New Roman"/>
          <w:b/>
          <w:szCs w:val="21"/>
        </w:rPr>
      </w:pPr>
      <w:bookmarkStart w:id="2" w:name="_GoBack"/>
      <w:bookmarkEnd w:id="2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8737770"/>
      <w:docPartObj>
        <w:docPartGallery w:val="autotext"/>
      </w:docPartObj>
    </w:sdtPr>
    <w:sdtEndPr>
      <w:rPr>
        <w:rFonts w:hint="default"/>
        <w:lang w:val="en-US"/>
      </w:rPr>
    </w:sdtEndPr>
    <w:sdtContent>
      <w:sdt>
        <w:sdtPr>
          <w:id w:val="1728636285"/>
          <w:docPartObj>
            <w:docPartGallery w:val="autotext"/>
          </w:docPartObj>
        </w:sdtPr>
        <w:sdtEndPr>
          <w:rPr>
            <w:rFonts w:hint="default"/>
            <w:lang w:val="en-US"/>
          </w:rPr>
        </w:sdtEndPr>
        <w:sdtContent>
          <w:p>
            <w:pPr>
              <w:pStyle w:val="2"/>
              <w:jc w:val="center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zh-CN"/>
              </w:rPr>
              <w:t xml:space="preserve"> /</w:t>
            </w:r>
            <w:r>
              <w:rPr>
                <w:rFonts w:hint="eastAsia"/>
                <w:lang w:val="en-US" w:eastAsia="zh-CN"/>
              </w:rPr>
              <w:t>17</w:t>
            </w:r>
          </w:p>
        </w:sdtContent>
      </w:sdt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rPr>
        <w:rFonts w:hAnsi="宋体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rPr>
        <w:rFonts w:hAnsi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rPr>
        <w:rFonts w:hAnsi="宋体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rPr>
        <w:rFonts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3NTJkODc2NDViZTZiMjQ0MDRlM2ZjOGRjOTk0ZmEifQ=="/>
  </w:docVars>
  <w:rsids>
    <w:rsidRoot w:val="007F0462"/>
    <w:rsid w:val="000B7C28"/>
    <w:rsid w:val="00102AD5"/>
    <w:rsid w:val="0019548A"/>
    <w:rsid w:val="00304840"/>
    <w:rsid w:val="00313076"/>
    <w:rsid w:val="003179D2"/>
    <w:rsid w:val="00330244"/>
    <w:rsid w:val="00336DE0"/>
    <w:rsid w:val="003C155A"/>
    <w:rsid w:val="004B6C03"/>
    <w:rsid w:val="005F7AD5"/>
    <w:rsid w:val="00627167"/>
    <w:rsid w:val="00665282"/>
    <w:rsid w:val="007972DA"/>
    <w:rsid w:val="007F0462"/>
    <w:rsid w:val="00826FD9"/>
    <w:rsid w:val="00833973"/>
    <w:rsid w:val="00901B3C"/>
    <w:rsid w:val="009334F1"/>
    <w:rsid w:val="00955660"/>
    <w:rsid w:val="009C2911"/>
    <w:rsid w:val="00A03D38"/>
    <w:rsid w:val="00B34BC5"/>
    <w:rsid w:val="00BA639A"/>
    <w:rsid w:val="00C07DC1"/>
    <w:rsid w:val="00C17DD3"/>
    <w:rsid w:val="00C513AC"/>
    <w:rsid w:val="00C831DE"/>
    <w:rsid w:val="00D44B46"/>
    <w:rsid w:val="00DE0514"/>
    <w:rsid w:val="00EF1142"/>
    <w:rsid w:val="00F447C9"/>
    <w:rsid w:val="00F5030B"/>
    <w:rsid w:val="00F56DF5"/>
    <w:rsid w:val="00F91FBE"/>
    <w:rsid w:val="00FF5E09"/>
    <w:rsid w:val="29291577"/>
    <w:rsid w:val="503C7AB9"/>
    <w:rsid w:val="554663FA"/>
    <w:rsid w:val="72CF56AE"/>
    <w:rsid w:val="7A7D40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脚 Char1"/>
    <w:basedOn w:val="5"/>
    <w:semiHidden/>
    <w:uiPriority w:val="99"/>
    <w:rPr>
      <w:sz w:val="18"/>
      <w:szCs w:val="18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联系方式:pwmail@QQ.com</Company>
  <Pages>18</Pages>
  <Words>711</Words>
  <Characters>4053</Characters>
  <Lines>33</Lines>
  <Paragraphs>9</Paragraphs>
  <TotalTime>0</TotalTime>
  <ScaleCrop>false</ScaleCrop>
  <LinksUpToDate>false</LinksUpToDate>
  <CharactersWithSpaces>4755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2022-07-22T05:55:00Z</dcterms:created>
  <dc:creator>Microsoft</dc:creator>
  <cp:lastModifiedBy>锦绣山河</cp:lastModifiedBy>
  <cp:lastPrinted>2019-06-08T08:51:00Z</cp:lastPrinted>
  <dcterms:modified xsi:type="dcterms:W3CDTF">2022-07-26T10:13:09Z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4FA7B640B9AB4585A5266DA340BE00C9</vt:lpwstr>
  </property>
</Properties>
</file>